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63"/>
        <w:gridCol w:w="580"/>
        <w:gridCol w:w="243"/>
        <w:gridCol w:w="657"/>
        <w:gridCol w:w="720"/>
        <w:gridCol w:w="210"/>
        <w:gridCol w:w="510"/>
        <w:gridCol w:w="2920"/>
      </w:tblGrid>
      <w:tr w:rsidR="005F4382" w:rsidRPr="005F4382" w:rsidTr="005F4382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Šifra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2619</w:t>
            </w:r>
          </w:p>
        </w:tc>
      </w:tr>
      <w:tr w:rsidR="005F4382" w:rsidRPr="005F4382" w:rsidTr="005F4382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INHALACIJSKI ANESTETICI U ZNANSTVENIM ISTRAŽIVANJIMA</w:t>
            </w:r>
          </w:p>
        </w:tc>
      </w:tr>
      <w:tr w:rsidR="005F4382" w:rsidRPr="005F4382" w:rsidTr="005F4382">
        <w:trPr>
          <w:trHeight w:val="311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OPĆI PODACI:</w:t>
            </w:r>
          </w:p>
        </w:tc>
      </w:tr>
      <w:tr w:rsidR="005F4382" w:rsidRPr="005F4382" w:rsidTr="005F438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Studijski program: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Molekularne bioznanosti</w:t>
            </w:r>
          </w:p>
        </w:tc>
      </w:tr>
      <w:tr w:rsidR="005F4382" w:rsidRPr="005F4382" w:rsidTr="005F438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Modul: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Biomedicina</w:t>
            </w:r>
          </w:p>
        </w:tc>
      </w:tr>
      <w:tr w:rsidR="005F4382" w:rsidRPr="005F4382" w:rsidTr="005F438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Nositelj predmeta: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7D578B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="00F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rof</w:t>
            </w:r>
            <w:r w:rsidR="005F4382"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dr. sc. Slav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ica Kvolik</w:t>
            </w:r>
            <w:r w:rsidR="005F4382"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F4382" w:rsidRPr="005F4382" w:rsidTr="005F4382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Ustanova nositelja predmeta: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Katedra za anesteziologiju, reanimatologiju i intenzivno liječenje</w:t>
            </w:r>
          </w:p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Medicinski fakultet, Sveučilište Josipa Jurja Strossmayera u Osijeku</w:t>
            </w:r>
          </w:p>
        </w:tc>
      </w:tr>
      <w:tr w:rsidR="005F4382" w:rsidRPr="005F4382" w:rsidTr="005F4382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Suradnici – izvoditelji: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Dr.</w:t>
            </w:r>
            <w:r w:rsidR="00F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sc.</w:t>
            </w: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Ozana Katarina Tot, </w:t>
            </w:r>
            <w:r w:rsidR="00F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viša </w:t>
            </w: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asistent</w:t>
            </w:r>
            <w:r w:rsidR="00F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ica</w:t>
            </w:r>
          </w:p>
        </w:tc>
      </w:tr>
      <w:tr w:rsidR="005F4382" w:rsidRPr="005F4382" w:rsidTr="005F4382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Status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□ obvezni                         </w:t>
            </w: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X</w:t>
            </w: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izborni </w:t>
            </w:r>
          </w:p>
        </w:tc>
      </w:tr>
      <w:tr w:rsidR="005F4382" w:rsidRPr="005F4382" w:rsidTr="005F4382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Godina i semestar u kojem se predmet predaje: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 godina, II. semestar</w:t>
            </w:r>
          </w:p>
        </w:tc>
      </w:tr>
      <w:tr w:rsidR="005F4382" w:rsidRPr="005F4382" w:rsidTr="005F4382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Cilj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F4382" w:rsidRPr="005F4382" w:rsidTr="005F4382">
        <w:trPr>
          <w:trHeight w:val="1250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Zadaća kolegija jest dati polaznicima znanja o mogućnostima istraživanja učinaka inhalacijskih anestetika. Posebno će se obraditi načini primjene inhalacijskih anestetika za anesteziju kod eksperimantalnih životinja, mjerenje koncentracije i ocjena anestezijskog učinka. U eksperimentalnom dijelu predočiti će se mjerenja učinka inhalacijskih anestetika etera, izoflurana ili sevoflurana kao dijela smjese anestezijskih plinova </w:t>
            </w:r>
            <w:r w:rsidRPr="005F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in vivo</w:t>
            </w: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Tijekom seminara studenti će kritički analizirati publikaciju u kojoj se procjenjuje neanestezijski učinak inhalacijskih anestetika, poput citotoksičnosti ili rasta malignih stanica. </w:t>
            </w:r>
          </w:p>
        </w:tc>
      </w:tr>
      <w:tr w:rsidR="005F4382" w:rsidRPr="005F4382" w:rsidTr="005F4382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Sadržaj predmeta: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F4382" w:rsidRPr="005F4382" w:rsidTr="005F4382">
        <w:trPr>
          <w:trHeight w:val="1868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Podjela inhalacijskih anestetika. Sustavi za doziranje inhalacijskih anestetika </w:t>
            </w:r>
            <w:r w:rsidRPr="005F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in vitro</w:t>
            </w: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Sustavi za primjenu inhalacijskih anestetika </w:t>
            </w:r>
            <w:r w:rsidRPr="005F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in vivo</w:t>
            </w: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u medicini. Izvođenje inhalacijske anestezije kod eksperimentalne životinje. Procjena dubine anestezije temeljem ocjene promjene ponašanja eksperimentalne životinje; minimalna alveolarna koncentracija (MAK). Nuspojave inhalacijskih anestetika. Ocjena citotoksičnog učinka </w:t>
            </w:r>
            <w:r w:rsidRPr="005F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in vitro</w:t>
            </w: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r w:rsidRPr="005F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in vivo</w:t>
            </w: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primjenjenog inhalacijskog anestetika. Učinak inhalacijskih anestetika na stanični rast. Priprema i bojanje stanica za protočnu citometriju nakon izlaganja inhalacijskim anesteticima. Tumačenje rezultata učinka inhalacijskog anestetika, priprema podataka za statističku analizu. Primjena inhalacijskih anestetika u istraživanjima neanestezijskih učinaka drugih lijekova i metoda. Prezentacija rezultata. </w:t>
            </w:r>
          </w:p>
          <w:p w:rsidR="005F4382" w:rsidRPr="005F4382" w:rsidRDefault="005F4382" w:rsidP="005F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Objavljene studije o učincima inhalacijskih anestetika. Seminarski rad: kritička analiza publikacije iz područja primjene inhalacijskog anestetika. </w:t>
            </w:r>
          </w:p>
          <w:p w:rsidR="005F4382" w:rsidRPr="005F4382" w:rsidRDefault="005F4382" w:rsidP="005F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F4382" w:rsidRPr="005F4382" w:rsidTr="005F4382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</w:t>
            </w: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 znanje, vještine koje predmet razvija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F4382" w:rsidRPr="005F4382" w:rsidTr="005F4382">
        <w:trPr>
          <w:trHeight w:val="946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D" w:rsidRPr="00F91F9D" w:rsidRDefault="00F91F9D" w:rsidP="00F9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 će:</w:t>
            </w:r>
          </w:p>
          <w:p w:rsidR="00F91F9D" w:rsidRPr="00F91F9D" w:rsidRDefault="00F91F9D" w:rsidP="00F91F9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 osnove genetike, genomike i regulacije gena u odnosu na prehranu</w:t>
            </w:r>
          </w:p>
          <w:p w:rsidR="00F91F9D" w:rsidRPr="00F91F9D" w:rsidRDefault="00F91F9D" w:rsidP="00F91F9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Studenti će se upoznati s metodama primjene i procjene učinka inhalacijskih anestetika </w:t>
            </w:r>
            <w:r w:rsidRPr="00F91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in</w:t>
            </w:r>
            <w:r w:rsidRPr="00F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91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vivo</w:t>
            </w:r>
            <w:r w:rsidRPr="00F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r w:rsidRPr="00F91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in vitro</w:t>
            </w:r>
            <w:r w:rsidRPr="00F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</w:p>
          <w:p w:rsidR="00F91F9D" w:rsidRPr="00F91F9D" w:rsidRDefault="00F91F9D" w:rsidP="00F91F9D">
            <w:pPr>
              <w:numPr>
                <w:ilvl w:val="0"/>
                <w:numId w:val="1"/>
              </w:numPr>
              <w:spacing w:after="0" w:line="240" w:lineRule="auto"/>
              <w:ind w:left="738" w:hanging="4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Tijekom izvođenja vježbi student će izvesti inhalacijsku anesteziju kod eksperimentalne životinje (miš ili štakor) te procijeniti dubinu i nuspojave anestezije. </w:t>
            </w:r>
          </w:p>
          <w:p w:rsidR="00F91F9D" w:rsidRDefault="00F91F9D" w:rsidP="00F91F9D">
            <w:pPr>
              <w:numPr>
                <w:ilvl w:val="0"/>
                <w:numId w:val="1"/>
              </w:numPr>
              <w:spacing w:after="0" w:line="240" w:lineRule="auto"/>
              <w:ind w:left="738" w:hanging="4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 će moći kritički procijeniti publikaciju u kojoj se opisuje učinak inhalacijskog anestetika.</w:t>
            </w:r>
          </w:p>
          <w:p w:rsidR="005F4382" w:rsidRPr="00F91F9D" w:rsidRDefault="00F91F9D" w:rsidP="00F91F9D">
            <w:pPr>
              <w:numPr>
                <w:ilvl w:val="0"/>
                <w:numId w:val="1"/>
              </w:numPr>
              <w:spacing w:after="0" w:line="240" w:lineRule="auto"/>
              <w:ind w:left="738" w:hanging="4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Nakon završene nastave student će naučiti odabrati relevantne literaturne izvore, kao i </w:t>
            </w:r>
            <w:r w:rsidRPr="00F91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razumjeti</w:t>
            </w: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</w:t>
            </w:r>
            <w:r w:rsidRPr="00F91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F91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kritički</w:t>
            </w: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tumačiti znanstvene podatke iz područja eksperimentalne anestezije</w:t>
            </w:r>
          </w:p>
        </w:tc>
      </w:tr>
      <w:tr w:rsidR="005F4382" w:rsidRPr="005F4382" w:rsidTr="005F4382">
        <w:trPr>
          <w:trHeight w:val="13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Satnica, način izvedbe i ECTS koeficijent opterećenja studenta</w:t>
            </w:r>
          </w:p>
        </w:tc>
      </w:tr>
      <w:tr w:rsidR="005F4382" w:rsidRPr="005F4382" w:rsidTr="005F4382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ECTS bodovi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5F4382" w:rsidRPr="005F4382" w:rsidTr="005F4382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5F4382" w:rsidRPr="005F4382" w:rsidTr="005F438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5F4382" w:rsidRPr="005F4382" w:rsidTr="005F438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Vježbe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F4382" w:rsidRPr="005F4382" w:rsidTr="005F438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5F4382" w:rsidRPr="005F4382" w:rsidTr="005F4382">
        <w:trPr>
          <w:trHeight w:val="302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NAČIN IZVOĐENJA NASTAVE I USVAJANJA ZNANJA</w:t>
            </w:r>
          </w:p>
        </w:tc>
      </w:tr>
      <w:tr w:rsidR="005F4382" w:rsidRPr="005F4382" w:rsidTr="005F438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Vježbe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Radionice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Samostalni zadaci</w:t>
            </w:r>
          </w:p>
        </w:tc>
      </w:tr>
      <w:tr w:rsidR="005F4382" w:rsidRPr="005F4382" w:rsidTr="005F438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Obrazovanje na daljinu</w:t>
            </w:r>
          </w:p>
        </w:tc>
        <w:tc>
          <w:tcPr>
            <w:tcW w:w="1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Konzultacije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Rad u laboratoriju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Mentorski rad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Terenska nastava</w:t>
            </w:r>
          </w:p>
        </w:tc>
      </w:tr>
      <w:tr w:rsidR="005F4382" w:rsidRPr="005F4382" w:rsidTr="005F4382">
        <w:trPr>
          <w:trHeight w:val="869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Napomene: </w:t>
            </w: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Vježbe u trajanju od 5 sati održati će se u laboratoriju Medicinskog fakulteta u Osijeku i Kliničkog bolničkog centra u Osijeku. </w:t>
            </w:r>
          </w:p>
        </w:tc>
      </w:tr>
      <w:tr w:rsidR="005F4382" w:rsidRPr="005F4382" w:rsidTr="005F4382">
        <w:trPr>
          <w:trHeight w:val="69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Obveze studenata: </w:t>
            </w: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Studenti su obavezni prisustvovati predavanjima ili konzultacijama, odraditi vježbe te samostalno izvesti jednu anesteziju i analizu jedne publikacije iz područja uporabe inhalacijskih anestetika.</w:t>
            </w:r>
          </w:p>
        </w:tc>
      </w:tr>
      <w:tr w:rsidR="005F4382" w:rsidRPr="005F4382" w:rsidTr="005F4382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Praćenje i ocjenjivanje studenata (označiti masnim tiskom samo relevantne kategorije)</w:t>
            </w:r>
          </w:p>
        </w:tc>
      </w:tr>
      <w:tr w:rsidR="005F4382" w:rsidRPr="005F4382" w:rsidTr="005F4382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Obvezan seminarski rad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Vježba </w:t>
            </w:r>
          </w:p>
        </w:tc>
      </w:tr>
      <w:tr w:rsidR="005F4382" w:rsidRPr="005F4382" w:rsidTr="005F4382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Način ocjenjivanja:</w:t>
            </w:r>
          </w:p>
        </w:tc>
      </w:tr>
      <w:tr w:rsidR="005F4382" w:rsidRPr="005F4382" w:rsidTr="005F4382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Seminar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Prikaz slučaja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Analiza objavljene publikacije</w:t>
            </w:r>
          </w:p>
        </w:tc>
      </w:tr>
      <w:tr w:rsidR="005F4382" w:rsidRPr="005F4382" w:rsidTr="005F4382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Prezentacija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Praktičan rad</w:t>
            </w:r>
          </w:p>
        </w:tc>
      </w:tr>
      <w:tr w:rsidR="005F4382" w:rsidRPr="005F4382" w:rsidTr="005F4382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Obvezna literatura: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F4382" w:rsidRPr="005F4382" w:rsidTr="005F4382">
        <w:trPr>
          <w:trHeight w:val="97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D" w:rsidRDefault="00F91F9D" w:rsidP="00F91F9D">
            <w:pPr>
              <w:pStyle w:val="ListParagraph"/>
              <w:numPr>
                <w:ilvl w:val="0"/>
                <w:numId w:val="4"/>
              </w:numPr>
              <w:rPr>
                <w:smallCaps/>
                <w:color w:val="000000"/>
                <w:sz w:val="24"/>
                <w:szCs w:val="24"/>
                <w:lang w:val="hr-HR"/>
              </w:rPr>
            </w:pPr>
            <w:r w:rsidRPr="004D006B">
              <w:rPr>
                <w:smallCaps/>
                <w:color w:val="000000"/>
                <w:sz w:val="24"/>
                <w:szCs w:val="24"/>
              </w:rPr>
              <w:t xml:space="preserve">Jukić, M., </w:t>
            </w:r>
            <w:smartTag w:uri="urn:schemas-microsoft-com:office:smarttags" w:element="place">
              <w:smartTag w:uri="urn:schemas:contacts" w:element="Sn">
                <w:r w:rsidRPr="004D006B">
                  <w:rPr>
                    <w:smallCaps/>
                    <w:color w:val="000000"/>
                    <w:sz w:val="24"/>
                    <w:szCs w:val="24"/>
                  </w:rPr>
                  <w:t>Husedžinović</w:t>
                </w:r>
              </w:smartTag>
              <w:r w:rsidRPr="004D006B">
                <w:rPr>
                  <w:smallCaps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4D006B">
                  <w:rPr>
                    <w:smallCaps/>
                    <w:color w:val="000000"/>
                    <w:sz w:val="24"/>
                    <w:szCs w:val="24"/>
                  </w:rPr>
                  <w:t>I.</w:t>
                </w:r>
              </w:smartTag>
            </w:smartTag>
            <w:r w:rsidRPr="004D006B">
              <w:rPr>
                <w:smallCaps/>
                <w:color w:val="000000"/>
                <w:sz w:val="24"/>
                <w:szCs w:val="24"/>
              </w:rPr>
              <w:t>, Kvolik, S., Majerić Kogler, V., Perić, M., Žunić, J.,</w:t>
            </w:r>
            <w:r w:rsidRPr="004D006B">
              <w:rPr>
                <w:b/>
                <w:bCs/>
                <w:sz w:val="24"/>
                <w:szCs w:val="24"/>
              </w:rPr>
              <w:t xml:space="preserve"> </w:t>
            </w:r>
            <w:r w:rsidRPr="004D006B">
              <w:rPr>
                <w:color w:val="000000"/>
                <w:sz w:val="24"/>
                <w:szCs w:val="24"/>
              </w:rPr>
              <w:t>KLINIČKA ANESTEZIOLOGIJA</w:t>
            </w:r>
            <w:r w:rsidRPr="004D006B">
              <w:rPr>
                <w:sz w:val="24"/>
                <w:szCs w:val="24"/>
              </w:rPr>
              <w:t>, Chapter 5. Inhaled anesthetics;</w:t>
            </w:r>
            <w:r w:rsidRPr="004D006B">
              <w:rPr>
                <w:color w:val="000000"/>
                <w:sz w:val="24"/>
                <w:szCs w:val="24"/>
              </w:rPr>
              <w:t xml:space="preserve"> Medicinska naklada Zagreb</w:t>
            </w:r>
            <w:r w:rsidRPr="004D006B">
              <w:rPr>
                <w:smallCap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2012.</w:t>
            </w:r>
          </w:p>
          <w:p w:rsidR="00F91F9D" w:rsidRPr="004D006B" w:rsidRDefault="00F91F9D" w:rsidP="00F91F9D">
            <w:pPr>
              <w:pStyle w:val="ListParagraph"/>
              <w:numPr>
                <w:ilvl w:val="0"/>
                <w:numId w:val="4"/>
              </w:numPr>
              <w:rPr>
                <w:smallCaps/>
                <w:color w:val="000000"/>
                <w:sz w:val="24"/>
                <w:szCs w:val="24"/>
                <w:lang w:val="hr-HR"/>
              </w:rPr>
            </w:pPr>
            <w:r w:rsidRPr="004D006B">
              <w:rPr>
                <w:smallCaps/>
                <w:color w:val="000000"/>
                <w:sz w:val="24"/>
                <w:szCs w:val="24"/>
                <w:lang w:val="hr-HR"/>
              </w:rPr>
              <w:t xml:space="preserve">Kvolik, S., Glavaš-Obrovac, Lj., Bareš, V., Karner, I. </w:t>
            </w:r>
            <w:r w:rsidRPr="004D006B">
              <w:rPr>
                <w:color w:val="000000"/>
                <w:sz w:val="24"/>
                <w:szCs w:val="24"/>
                <w:lang w:val="hr-HR"/>
              </w:rPr>
              <w:t>2005: Effects of inhalation anesthetics halothane, sevoflurane and isoflurane on human cell lines. Life Sci., 77(19): 2369-2383.</w:t>
            </w:r>
          </w:p>
          <w:p w:rsidR="00F91F9D" w:rsidRPr="004D006B" w:rsidRDefault="00F91F9D" w:rsidP="00F91F9D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val="hr-HR"/>
              </w:rPr>
            </w:pPr>
            <w:r w:rsidRPr="004D006B">
              <w:rPr>
                <w:smallCaps/>
                <w:color w:val="000000"/>
                <w:sz w:val="24"/>
                <w:szCs w:val="24"/>
              </w:rPr>
              <w:t xml:space="preserve">Kvolik, S., </w:t>
            </w:r>
            <w:r w:rsidRPr="004D006B">
              <w:rPr>
                <w:smallCaps/>
                <w:color w:val="000000"/>
                <w:sz w:val="24"/>
                <w:szCs w:val="24"/>
                <w:lang w:val="hr-HR"/>
              </w:rPr>
              <w:t>Dobrosevic, B., Marczi, S., Prlic, L., Glavas-Obrovac, L.,</w:t>
            </w:r>
            <w:r w:rsidRPr="004D006B">
              <w:rPr>
                <w:sz w:val="24"/>
                <w:szCs w:val="24"/>
                <w:lang w:val="hr-HR"/>
              </w:rPr>
              <w:t xml:space="preserve"> </w:t>
            </w:r>
            <w:r w:rsidRPr="004D006B">
              <w:rPr>
                <w:color w:val="000000"/>
                <w:sz w:val="24"/>
                <w:szCs w:val="24"/>
                <w:lang w:val="hr-HR"/>
              </w:rPr>
              <w:t>2009: Different apoptosis ratios and gene expressions in two human cell lines after sevoflurane anaesthesia. Acta Anaesthesiol. Scand., 53(9):1192-9.</w:t>
            </w:r>
          </w:p>
          <w:p w:rsidR="005F4382" w:rsidRPr="005F4382" w:rsidRDefault="005F4382" w:rsidP="005F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F4382" w:rsidRPr="005F4382" w:rsidTr="005F4382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Dopunska (preporučena) literatura: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F4382" w:rsidRPr="005F4382" w:rsidTr="005F4382">
        <w:trPr>
          <w:trHeight w:val="1862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9D" w:rsidRPr="004D006B" w:rsidRDefault="00F91F9D" w:rsidP="00F91F9D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2"/>
                <w:szCs w:val="22"/>
                <w:lang w:val="hr-HR"/>
              </w:rPr>
            </w:pPr>
            <w:r w:rsidRPr="004D006B">
              <w:rPr>
                <w:smallCaps/>
                <w:color w:val="000000"/>
                <w:sz w:val="22"/>
                <w:szCs w:val="22"/>
                <w:lang w:val="hr-HR"/>
              </w:rPr>
              <w:t xml:space="preserve">Kvolik, S. 2008: </w:t>
            </w:r>
            <w:r w:rsidRPr="004D006B">
              <w:rPr>
                <w:smallCaps/>
                <w:color w:val="000000"/>
                <w:sz w:val="22"/>
                <w:szCs w:val="22"/>
              </w:rPr>
              <w:t xml:space="preserve">Farmakokinetika i farmakodinamika lijekova. u: Jukić, M., i </w:t>
            </w:r>
            <w:smartTag w:uri="urn:schemas-microsoft-com:office:smarttags" w:element="place">
              <w:smartTag w:uri="urn:schemas-microsoft-com:office:smarttags" w:element="country-region">
                <w:r w:rsidRPr="004D006B">
                  <w:rPr>
                    <w:smallCaps/>
                    <w:color w:val="000000"/>
                    <w:sz w:val="22"/>
                    <w:szCs w:val="22"/>
                  </w:rPr>
                  <w:t>sur.</w:t>
                </w:r>
              </w:smartTag>
            </w:smartTag>
            <w:r w:rsidRPr="004D006B">
              <w:rPr>
                <w:smallCaps/>
                <w:color w:val="000000"/>
                <w:sz w:val="22"/>
                <w:szCs w:val="22"/>
              </w:rPr>
              <w:t xml:space="preserve"> </w:t>
            </w:r>
            <w:r w:rsidRPr="004D006B">
              <w:rPr>
                <w:color w:val="000000"/>
                <w:sz w:val="22"/>
                <w:szCs w:val="22"/>
              </w:rPr>
              <w:t xml:space="preserve">Intenzivna medicina. Medicinska naklada, </w:t>
            </w:r>
            <w:smartTag w:uri="urn:schemas-microsoft-com:office:smarttags" w:element="place">
              <w:smartTag w:uri="urn:schemas-microsoft-com:office:smarttags" w:element="City">
                <w:r w:rsidRPr="004D006B">
                  <w:rPr>
                    <w:color w:val="000000"/>
                    <w:sz w:val="22"/>
                    <w:szCs w:val="22"/>
                  </w:rPr>
                  <w:t>Zagreb</w:t>
                </w:r>
              </w:smartTag>
            </w:smartTag>
            <w:r w:rsidRPr="004D006B">
              <w:rPr>
                <w:color w:val="000000"/>
                <w:sz w:val="22"/>
                <w:szCs w:val="22"/>
              </w:rPr>
              <w:t>. 392-405.</w:t>
            </w:r>
          </w:p>
          <w:p w:rsidR="00F91F9D" w:rsidRPr="004D006B" w:rsidRDefault="00F91F9D" w:rsidP="00F91F9D">
            <w:pPr>
              <w:pStyle w:val="ListParagraph"/>
              <w:numPr>
                <w:ilvl w:val="0"/>
                <w:numId w:val="5"/>
              </w:numPr>
              <w:spacing w:before="100"/>
              <w:rPr>
                <w:color w:val="000000"/>
                <w:sz w:val="22"/>
                <w:szCs w:val="22"/>
              </w:rPr>
            </w:pPr>
            <w:r w:rsidRPr="004D006B">
              <w:rPr>
                <w:smallCaps/>
                <w:color w:val="000000"/>
                <w:sz w:val="22"/>
                <w:szCs w:val="22"/>
              </w:rPr>
              <w:t xml:space="preserve">Pavić R, Pavić ML, Tvrdeić A, Tot OK, </w:t>
            </w:r>
            <w:r w:rsidRPr="004D006B">
              <w:rPr>
                <w:color w:val="000000"/>
                <w:sz w:val="22"/>
                <w:szCs w:val="22"/>
              </w:rPr>
              <w:t xml:space="preserve">2011: </w:t>
            </w:r>
            <w:r w:rsidRPr="004D006B">
              <w:rPr>
                <w:smallCaps/>
                <w:color w:val="000000"/>
                <w:sz w:val="22"/>
                <w:szCs w:val="22"/>
              </w:rPr>
              <w:t xml:space="preserve">Heffer M. </w:t>
            </w:r>
            <w:r w:rsidRPr="004D006B">
              <w:rPr>
                <w:color w:val="000000"/>
                <w:sz w:val="22"/>
                <w:szCs w:val="22"/>
              </w:rPr>
              <w:t xml:space="preserve">Rat sciatic nerve crush injury and recovery tracked by plantar test and immunohistochemistry analysis. </w:t>
            </w:r>
            <w:r w:rsidRPr="004D006B">
              <w:rPr>
                <w:rStyle w:val="jrnl"/>
                <w:color w:val="000000"/>
                <w:sz w:val="22"/>
                <w:szCs w:val="22"/>
              </w:rPr>
              <w:t>Coll. Antropol,</w:t>
            </w:r>
            <w:r w:rsidRPr="004D006B">
              <w:rPr>
                <w:color w:val="000000"/>
                <w:sz w:val="22"/>
                <w:szCs w:val="22"/>
              </w:rPr>
              <w:t xml:space="preserve"> 35 Suppl 1:93-100.</w:t>
            </w:r>
          </w:p>
          <w:p w:rsidR="00F91F9D" w:rsidRPr="004D006B" w:rsidRDefault="00F91F9D" w:rsidP="00F91F9D">
            <w:pPr>
              <w:pStyle w:val="ListParagraph"/>
              <w:numPr>
                <w:ilvl w:val="0"/>
                <w:numId w:val="5"/>
              </w:numPr>
              <w:spacing w:before="100"/>
              <w:rPr>
                <w:color w:val="000000"/>
                <w:sz w:val="22"/>
                <w:szCs w:val="22"/>
                <w:lang w:val="hr-HR"/>
              </w:rPr>
            </w:pPr>
            <w:r w:rsidRPr="004D006B">
              <w:rPr>
                <w:sz w:val="22"/>
                <w:szCs w:val="22"/>
              </w:rPr>
              <w:t xml:space="preserve">Zelimir Orkic, Boris Mraovic, Slavica Kvolik, Tomislav Istvanic, Dalibor Divkovic, Jozo Kristek. Does the type of anesthesia administered affect the efficacy of medicinal leech therapy after fingers replantation: clinical observations in a </w:t>
            </w:r>
            <w:proofErr w:type="gramStart"/>
            <w:r w:rsidRPr="004D006B">
              <w:rPr>
                <w:sz w:val="22"/>
                <w:szCs w:val="22"/>
              </w:rPr>
              <w:t>6 year old</w:t>
            </w:r>
            <w:proofErr w:type="gramEnd"/>
            <w:r w:rsidRPr="004D006B">
              <w:rPr>
                <w:sz w:val="22"/>
                <w:szCs w:val="22"/>
              </w:rPr>
              <w:t xml:space="preserve"> boy. Pediatric Anesthesia. 22 (2012) 581–610.</w:t>
            </w:r>
          </w:p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</w:p>
        </w:tc>
      </w:tr>
      <w:tr w:rsidR="005F4382" w:rsidRPr="005F4382" w:rsidTr="005F4382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Način praćenja kvalitete i uspješnosti izvedbe (evaluacija):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F4382" w:rsidRPr="005F4382" w:rsidTr="005F4382">
        <w:trPr>
          <w:trHeight w:val="120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2" w:rsidRPr="005F4382" w:rsidRDefault="005F4382" w:rsidP="005F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 polaznika.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46630E1"/>
    <w:multiLevelType w:val="hybridMultilevel"/>
    <w:tmpl w:val="A91ADEC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060C98"/>
    <w:multiLevelType w:val="hybridMultilevel"/>
    <w:tmpl w:val="4078BA6C"/>
    <w:lvl w:ilvl="0" w:tplc="D468285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027D5"/>
    <w:multiLevelType w:val="hybridMultilevel"/>
    <w:tmpl w:val="BF5849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C0406E"/>
    <w:multiLevelType w:val="hybridMultilevel"/>
    <w:tmpl w:val="A0BCCBB2"/>
    <w:lvl w:ilvl="0" w:tplc="2970F8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D33D8"/>
    <w:multiLevelType w:val="hybridMultilevel"/>
    <w:tmpl w:val="DE8AF104"/>
    <w:lvl w:ilvl="0" w:tplc="699E3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65C37"/>
    <w:rsid w:val="0028159E"/>
    <w:rsid w:val="002861C3"/>
    <w:rsid w:val="00294803"/>
    <w:rsid w:val="002976D7"/>
    <w:rsid w:val="002E19E5"/>
    <w:rsid w:val="003043B3"/>
    <w:rsid w:val="003533B2"/>
    <w:rsid w:val="0035634B"/>
    <w:rsid w:val="0037401D"/>
    <w:rsid w:val="003A6434"/>
    <w:rsid w:val="003C4832"/>
    <w:rsid w:val="003C4AC4"/>
    <w:rsid w:val="003D7A56"/>
    <w:rsid w:val="003E07E8"/>
    <w:rsid w:val="00411412"/>
    <w:rsid w:val="00413846"/>
    <w:rsid w:val="0041451E"/>
    <w:rsid w:val="00431C9F"/>
    <w:rsid w:val="004377F5"/>
    <w:rsid w:val="00465D55"/>
    <w:rsid w:val="00487E20"/>
    <w:rsid w:val="004948CA"/>
    <w:rsid w:val="004D2A34"/>
    <w:rsid w:val="004E7D39"/>
    <w:rsid w:val="0050240B"/>
    <w:rsid w:val="005634A0"/>
    <w:rsid w:val="005705EB"/>
    <w:rsid w:val="00575619"/>
    <w:rsid w:val="00581629"/>
    <w:rsid w:val="005F0E70"/>
    <w:rsid w:val="005F4382"/>
    <w:rsid w:val="0061561F"/>
    <w:rsid w:val="006368BB"/>
    <w:rsid w:val="00650F9D"/>
    <w:rsid w:val="00747282"/>
    <w:rsid w:val="00753EAC"/>
    <w:rsid w:val="007D3A46"/>
    <w:rsid w:val="007D578B"/>
    <w:rsid w:val="007F0FE7"/>
    <w:rsid w:val="008517D5"/>
    <w:rsid w:val="0085274E"/>
    <w:rsid w:val="00863D6D"/>
    <w:rsid w:val="008A53BE"/>
    <w:rsid w:val="008A59C6"/>
    <w:rsid w:val="0090157B"/>
    <w:rsid w:val="00912BCC"/>
    <w:rsid w:val="00913A4E"/>
    <w:rsid w:val="00937D17"/>
    <w:rsid w:val="009C06CE"/>
    <w:rsid w:val="009D251F"/>
    <w:rsid w:val="009F20F4"/>
    <w:rsid w:val="00A44ED9"/>
    <w:rsid w:val="00A65403"/>
    <w:rsid w:val="00A67CAE"/>
    <w:rsid w:val="00A71750"/>
    <w:rsid w:val="00A97795"/>
    <w:rsid w:val="00AA4A72"/>
    <w:rsid w:val="00AB6DEF"/>
    <w:rsid w:val="00AD0F82"/>
    <w:rsid w:val="00B8590C"/>
    <w:rsid w:val="00B94D94"/>
    <w:rsid w:val="00BA4738"/>
    <w:rsid w:val="00C3715D"/>
    <w:rsid w:val="00C50053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  <w:rsid w:val="00F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B44027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99"/>
    <w:qFormat/>
    <w:rsid w:val="00F91F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jrnl">
    <w:name w:val="jrnl"/>
    <w:basedOn w:val="DefaultParagraphFont"/>
    <w:uiPriority w:val="99"/>
    <w:rsid w:val="00F91F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2016-03-17T10:43:00Z</dcterms:created>
  <dcterms:modified xsi:type="dcterms:W3CDTF">2020-02-13T19:36:00Z</dcterms:modified>
</cp:coreProperties>
</file>