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733"/>
        <w:gridCol w:w="63"/>
        <w:gridCol w:w="837"/>
        <w:gridCol w:w="540"/>
        <w:gridCol w:w="635"/>
        <w:gridCol w:w="85"/>
        <w:gridCol w:w="2779"/>
      </w:tblGrid>
      <w:tr w:rsidR="00294803" w:rsidRPr="00294803" w:rsidTr="00294803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Šifra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03" w:rsidRPr="00294803" w:rsidRDefault="00294803" w:rsidP="0029480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2607</w:t>
            </w:r>
          </w:p>
        </w:tc>
      </w:tr>
      <w:tr w:rsidR="00294803" w:rsidRPr="00294803" w:rsidTr="00294803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03" w:rsidRPr="00294803" w:rsidRDefault="00294803" w:rsidP="0029480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hr-HR"/>
              </w:rPr>
              <w:t>Gensko liječenje: eksperimentalni i klinički aspekti</w:t>
            </w:r>
          </w:p>
        </w:tc>
      </w:tr>
      <w:tr w:rsidR="00294803" w:rsidRPr="00294803" w:rsidTr="00294803">
        <w:trPr>
          <w:trHeight w:val="311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03" w:rsidRPr="00294803" w:rsidRDefault="00294803" w:rsidP="0029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OPĆI PODACI:</w:t>
            </w:r>
          </w:p>
        </w:tc>
      </w:tr>
      <w:tr w:rsidR="00294803" w:rsidRPr="00294803" w:rsidTr="00294803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Studijski program: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Molekularne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bioznanosti</w:t>
            </w:r>
            <w:proofErr w:type="spellEnd"/>
          </w:p>
        </w:tc>
      </w:tr>
      <w:tr w:rsidR="00294803" w:rsidRPr="00294803" w:rsidTr="00294803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Modul: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Biomedicina</w:t>
            </w:r>
          </w:p>
        </w:tc>
      </w:tr>
      <w:tr w:rsidR="00294803" w:rsidRPr="00294803" w:rsidTr="00294803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Nositelj predmeta: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A" w:rsidRDefault="000901F7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Doc.dr.sc. Katarina Mišković</w:t>
            </w:r>
            <w:r w:rsidR="00870D6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Špoljarić</w:t>
            </w:r>
            <w:r w:rsidR="00CE433A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</w:p>
          <w:p w:rsidR="00294803" w:rsidRPr="00294803" w:rsidRDefault="00CE433A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Doc.dr.sc.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Saška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Marczi</w:t>
            </w:r>
            <w:proofErr w:type="spellEnd"/>
          </w:p>
        </w:tc>
      </w:tr>
      <w:tr w:rsidR="00294803" w:rsidRPr="00294803" w:rsidTr="00294803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Ustanova nositelja predmeta: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03" w:rsidRPr="00294803" w:rsidRDefault="000901F7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Medicinski fakultet</w:t>
            </w:r>
            <w:r w:rsidR="00CE433A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Sveučilište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J.J. Strossmayera u Osijeku</w:t>
            </w:r>
          </w:p>
        </w:tc>
      </w:tr>
      <w:tr w:rsidR="00294803" w:rsidRPr="00294803" w:rsidTr="00294803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Suradnici – izvoditelji: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03" w:rsidRPr="00294803" w:rsidRDefault="000901F7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</w:t>
            </w:r>
            <w:r w:rsidR="00CE433A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oc.d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r.sc. Teuta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Opačak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-Bernardi</w:t>
            </w:r>
          </w:p>
        </w:tc>
      </w:tr>
      <w:tr w:rsidR="00294803" w:rsidRPr="00294803" w:rsidTr="00294803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Status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03" w:rsidRPr="00294803" w:rsidRDefault="00294803" w:rsidP="002948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□  obvezni                   X  izborni</w:t>
            </w:r>
          </w:p>
        </w:tc>
      </w:tr>
      <w:tr w:rsidR="00294803" w:rsidRPr="00294803" w:rsidTr="00294803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Godina i semestar u kojem se predmet predaje: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03" w:rsidRPr="00294803" w:rsidRDefault="00294803" w:rsidP="0029480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I. godina, II. semestar</w:t>
            </w:r>
          </w:p>
        </w:tc>
      </w:tr>
      <w:tr w:rsidR="00294803" w:rsidRPr="00294803" w:rsidTr="00294803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Cilj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294803" w:rsidRPr="00294803" w:rsidTr="00294803">
        <w:trPr>
          <w:trHeight w:val="918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Upoznavanje s najnovijim dostignućima istraživanja i kliničke primjene genskog, molekularno usmjerenog, liječenja.</w:t>
            </w:r>
          </w:p>
        </w:tc>
      </w:tr>
      <w:tr w:rsidR="00294803" w:rsidRPr="00294803" w:rsidTr="00294803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Sadržaj predmeta: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294803" w:rsidRPr="00294803" w:rsidTr="00294803">
        <w:trPr>
          <w:trHeight w:val="2842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:rsidR="00294803" w:rsidRPr="00294803" w:rsidRDefault="00294803" w:rsidP="0029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Opća načela genskog liječenja; Načela molekularno usmjerenog liječenja; Prijenosni sustavi (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neviralni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viralni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umjetno dizajnirani); Terapeutski agensi (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ribozimi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aptameri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katalitička DNA); Molekularna kemoterapija; Korekcija mutacija; Poticanje imunološke reakcije; Poticanje/dokidanje rezistencije na lijekove; Uporaba matičnih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hematopoetskih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stanica za gensko liječenje; Klinička primjena u liječenju oboljelih od tumora; Klinička primjena u liječenju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monogenskih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neurodegenerativnih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bolesti; Kombinirana primjena kemoterapije i genskog liječenja; Gensko liječenje mitohondrijskih bolesti; Primjena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telomeraze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u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lijčenju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oboljelih od tumora; Etička načela</w:t>
            </w:r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ab/>
            </w:r>
          </w:p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294803" w:rsidRPr="00294803" w:rsidTr="00294803">
        <w:trPr>
          <w:trHeight w:val="135"/>
        </w:trPr>
        <w:tc>
          <w:tcPr>
            <w:tcW w:w="77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Ishodi učenja: kompetencije, znanje, vještine koje predmet razvija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294803" w:rsidRPr="00294803" w:rsidTr="00294803">
        <w:trPr>
          <w:trHeight w:val="810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Opće – spoznaje o najnovijim dostignućima istraživanja i kliničke primjene genskog, molekularno usmjerenog, liječenja.</w:t>
            </w:r>
          </w:p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294803" w:rsidRPr="00294803" w:rsidTr="00294803">
        <w:trPr>
          <w:trHeight w:val="135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4803" w:rsidRPr="00294803" w:rsidRDefault="00294803" w:rsidP="0029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Satnica, način izvedbe i ECTS koeficijent opterećenja studenta</w:t>
            </w:r>
          </w:p>
        </w:tc>
      </w:tr>
      <w:tr w:rsidR="00294803" w:rsidRPr="00294803" w:rsidTr="00294803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ECTS bodovi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03" w:rsidRPr="00294803" w:rsidRDefault="00870D67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4</w:t>
            </w:r>
          </w:p>
        </w:tc>
      </w:tr>
      <w:tr w:rsidR="00294803" w:rsidRPr="00294803" w:rsidTr="00294803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03" w:rsidRPr="00294803" w:rsidRDefault="00294803" w:rsidP="00D4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</w:t>
            </w:r>
            <w:r w:rsidR="00D45F0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5</w:t>
            </w:r>
          </w:p>
        </w:tc>
      </w:tr>
      <w:tr w:rsidR="00294803" w:rsidRPr="00294803" w:rsidTr="00294803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5</w:t>
            </w:r>
          </w:p>
        </w:tc>
      </w:tr>
      <w:tr w:rsidR="00294803" w:rsidRPr="00294803" w:rsidTr="00294803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03" w:rsidRPr="00294803" w:rsidRDefault="00870D67" w:rsidP="00D4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</w:t>
            </w:r>
          </w:p>
        </w:tc>
      </w:tr>
      <w:tr w:rsidR="00294803" w:rsidRPr="00294803" w:rsidTr="00294803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03" w:rsidRPr="00294803" w:rsidRDefault="00870D67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20</w:t>
            </w:r>
          </w:p>
        </w:tc>
      </w:tr>
      <w:tr w:rsidR="00294803" w:rsidRPr="00294803" w:rsidTr="00294803">
        <w:trPr>
          <w:trHeight w:val="302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4803" w:rsidRPr="00294803" w:rsidRDefault="00294803" w:rsidP="0029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IZVOĐENJA NASTAVE I USVAJANJA ZNANJA</w:t>
            </w:r>
          </w:p>
        </w:tc>
      </w:tr>
      <w:tr w:rsidR="00294803" w:rsidRPr="00294803" w:rsidTr="0029480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03" w:rsidRPr="00294803" w:rsidRDefault="00294803" w:rsidP="0029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03" w:rsidRPr="00294803" w:rsidRDefault="00294803" w:rsidP="0029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03" w:rsidRPr="00294803" w:rsidRDefault="00294803" w:rsidP="0029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03" w:rsidRPr="00294803" w:rsidRDefault="00294803" w:rsidP="0029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Radionice</w:t>
            </w: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03" w:rsidRPr="00294803" w:rsidRDefault="00294803" w:rsidP="0029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Samostalni zadaci</w:t>
            </w:r>
          </w:p>
        </w:tc>
      </w:tr>
      <w:tr w:rsidR="00294803" w:rsidRPr="00294803" w:rsidTr="0029480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03" w:rsidRPr="00294803" w:rsidRDefault="00294803" w:rsidP="0029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03" w:rsidRPr="00294803" w:rsidRDefault="00294803" w:rsidP="0029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03" w:rsidRPr="00294803" w:rsidRDefault="00294803" w:rsidP="0029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Konzultacije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03" w:rsidRPr="00294803" w:rsidRDefault="00294803" w:rsidP="0029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 u laboratoriju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03" w:rsidRPr="00294803" w:rsidRDefault="00294803" w:rsidP="0029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Mentorski rad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03" w:rsidRPr="00294803" w:rsidRDefault="00294803" w:rsidP="0029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Terenska nastava</w:t>
            </w:r>
          </w:p>
        </w:tc>
      </w:tr>
      <w:tr w:rsidR="00294803" w:rsidRPr="00294803" w:rsidTr="00294803">
        <w:trPr>
          <w:trHeight w:val="869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Napomene:</w:t>
            </w:r>
          </w:p>
        </w:tc>
      </w:tr>
      <w:tr w:rsidR="00294803" w:rsidRPr="00294803" w:rsidTr="00294803">
        <w:trPr>
          <w:trHeight w:val="695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Obveze studenata: </w:t>
            </w:r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redovito pohađanje nastave,</w:t>
            </w:r>
            <w:r w:rsidRPr="0029480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 </w:t>
            </w:r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obavezan seminarski rad</w:t>
            </w:r>
          </w:p>
        </w:tc>
      </w:tr>
      <w:tr w:rsidR="00294803" w:rsidRPr="00294803" w:rsidTr="00294803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03" w:rsidRPr="00294803" w:rsidRDefault="00294803" w:rsidP="0029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Praćenje i ocjenjivanje studenata (označiti masnim tiskom samo relevantne kategorije)</w:t>
            </w:r>
          </w:p>
        </w:tc>
      </w:tr>
      <w:tr w:rsidR="00294803" w:rsidRPr="00294803" w:rsidTr="00294803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03" w:rsidRPr="00294803" w:rsidRDefault="00294803" w:rsidP="0029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03" w:rsidRPr="00294803" w:rsidRDefault="00294803" w:rsidP="0029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03" w:rsidRPr="00294803" w:rsidRDefault="00294803" w:rsidP="0029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Obvezan seminarski rad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03" w:rsidRPr="00294803" w:rsidRDefault="00294803" w:rsidP="0029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Vježba ili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case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study</w:t>
            </w:r>
            <w:proofErr w:type="spellEnd"/>
          </w:p>
        </w:tc>
      </w:tr>
      <w:tr w:rsidR="00294803" w:rsidRPr="00294803" w:rsidTr="00294803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ocjenjivanja:</w:t>
            </w:r>
          </w:p>
        </w:tc>
      </w:tr>
      <w:tr w:rsidR="00294803" w:rsidRPr="00294803" w:rsidTr="00294803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03" w:rsidRPr="00294803" w:rsidRDefault="00294803" w:rsidP="0029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03" w:rsidRPr="00294803" w:rsidRDefault="00294803" w:rsidP="0029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Usmeni ispit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03" w:rsidRPr="00294803" w:rsidRDefault="00294803" w:rsidP="0029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Esej/Seminar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03" w:rsidRPr="00294803" w:rsidRDefault="00294803" w:rsidP="0029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Prikaz slučaja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03" w:rsidRPr="00294803" w:rsidRDefault="00294803" w:rsidP="0029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Analiza objavljene publikacije</w:t>
            </w:r>
          </w:p>
        </w:tc>
      </w:tr>
      <w:tr w:rsidR="00294803" w:rsidRPr="00294803" w:rsidTr="00294803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03" w:rsidRPr="00294803" w:rsidRDefault="00294803" w:rsidP="0029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Projekt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03" w:rsidRPr="00294803" w:rsidRDefault="00294803" w:rsidP="0029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Kontinuirana provjera znanja u tijeku nastave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03" w:rsidRPr="00294803" w:rsidRDefault="00294803" w:rsidP="0029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Prezentacija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03" w:rsidRPr="00294803" w:rsidRDefault="00294803" w:rsidP="0029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Praktičan rad</w:t>
            </w:r>
          </w:p>
        </w:tc>
      </w:tr>
      <w:tr w:rsidR="00294803" w:rsidRPr="00294803" w:rsidTr="00294803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lastRenderedPageBreak/>
              <w:t>Obvezna literatura: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294803" w:rsidRPr="00294803" w:rsidTr="00294803">
        <w:trPr>
          <w:trHeight w:val="977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Pavelić J, Slade N, Galetić I, Pavelić K:  Gensko liječenje: načela, dometi i perspektive.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Pharmaca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36: 151-170, 1998.</w:t>
            </w:r>
          </w:p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Hicke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BJ,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Stephens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AW: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Escort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aptamers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a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delivery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service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for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diagnosis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therapy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J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Clin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Invest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106: 923-928, 2000.</w:t>
            </w:r>
          </w:p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Baum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C,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Fairbairn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LJ,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Hildinger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M,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et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al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.: New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perspectives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for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cancer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chemotherapy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by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genetic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protection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haematopoietic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cells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Expert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Reviews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Molecular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Medicine, </w:t>
            </w:r>
            <w:hyperlink r:id="rId5" w:history="1">
              <w:r w:rsidRPr="002948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hr-HR"/>
                </w:rPr>
                <w:t>http://www-ermm.cbcu.cam.ac.uk</w:t>
              </w:r>
            </w:hyperlink>
          </w:p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Horig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H, Medina FA,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Conkright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WA,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et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al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.: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Strategies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for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cancer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therapy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using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carcinoembryonic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antigen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vaccines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Expert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Reviews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Molecular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Medicine, </w:t>
            </w:r>
            <w:hyperlink r:id="rId6" w:history="1">
              <w:r w:rsidRPr="002948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hr-HR"/>
                </w:rPr>
                <w:t>http://www-ermm.cbcu.cam.ac.uk</w:t>
              </w:r>
            </w:hyperlink>
          </w:p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Mann M,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Dzau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VJ: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Therapeutic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application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transcription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factor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decoy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oligonucleotides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J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Clin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Invest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106:1071-1075.</w:t>
            </w:r>
          </w:p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Kerr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D.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Clinical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development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gene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therapy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for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colorectal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cancer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Nature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Rev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3:615, 2003.</w:t>
            </w:r>
          </w:p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Kohn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DB i sur.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Occurence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leukaemia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following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gene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therapy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X-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linked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SCID. Nature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Rev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3:477, 2003.</w:t>
            </w:r>
          </w:p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Kohn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DB i sur.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Occurence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leukaemia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following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gene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therapy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X-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linked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SCID. Nature </w:t>
            </w:r>
            <w:proofErr w:type="spellStart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Rev</w:t>
            </w:r>
            <w:proofErr w:type="spellEnd"/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3:477, 2003.</w:t>
            </w:r>
          </w:p>
        </w:tc>
      </w:tr>
      <w:tr w:rsidR="00294803" w:rsidRPr="00294803" w:rsidTr="00294803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Dopunska (preporučena) literatura: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294803" w:rsidRPr="00294803" w:rsidTr="00294803">
        <w:trPr>
          <w:trHeight w:val="603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WEB stranice</w:t>
            </w:r>
          </w:p>
        </w:tc>
      </w:tr>
      <w:tr w:rsidR="00294803" w:rsidRPr="00294803" w:rsidTr="00294803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praćenja kvalitete i uspješnosti izvedbe (evaluacija):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294803" w:rsidRPr="00294803" w:rsidTr="00294803">
        <w:trPr>
          <w:trHeight w:val="1500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Za pojedina predavanja - Provjera razumijevanja dobivenih informacija i načina prezentacije. </w:t>
            </w:r>
          </w:p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Za predmet - Ispitivanje primjerenosti programa, načina prezentacije, nastavnih materijala.</w:t>
            </w:r>
          </w:p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Rasprave sa studentima i kolegama.</w:t>
            </w:r>
          </w:p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Evaluacija uspješnosti od strane voditeljstva studija i zajedničkog stručnog povjerenstva ustanova nositelja studija.</w:t>
            </w:r>
          </w:p>
          <w:p w:rsidR="00294803" w:rsidRPr="00294803" w:rsidRDefault="00294803" w:rsidP="0029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9480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Uspješnost kolegija će svake godine evaluirati zajedničko stručno povjerenstvo Instituta «Ruđer Bošković», Sveučilišta u Dubrovniku i Sveučilišta u Osijeku.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8"/>
      <w:numFmt w:val="decimal"/>
      <w:suff w:val="nothing"/>
      <w:lvlText w:val="%1.%2."/>
      <w:lvlJc w:val="left"/>
      <w:pPr>
        <w:ind w:left="840" w:hanging="480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2160" w:hanging="1800"/>
      </w:pPr>
      <w:rPr>
        <w:rFonts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0901F7"/>
    <w:rsid w:val="000C26DF"/>
    <w:rsid w:val="000C33A5"/>
    <w:rsid w:val="00136FAF"/>
    <w:rsid w:val="00184162"/>
    <w:rsid w:val="001C205E"/>
    <w:rsid w:val="001D6C38"/>
    <w:rsid w:val="001E108B"/>
    <w:rsid w:val="00216981"/>
    <w:rsid w:val="002213EB"/>
    <w:rsid w:val="002548A0"/>
    <w:rsid w:val="00265C37"/>
    <w:rsid w:val="0028159E"/>
    <w:rsid w:val="002861C3"/>
    <w:rsid w:val="00294803"/>
    <w:rsid w:val="002976D7"/>
    <w:rsid w:val="002E19E5"/>
    <w:rsid w:val="003043B3"/>
    <w:rsid w:val="003533B2"/>
    <w:rsid w:val="0035634B"/>
    <w:rsid w:val="0037401D"/>
    <w:rsid w:val="003A6434"/>
    <w:rsid w:val="003C4832"/>
    <w:rsid w:val="003C4AC4"/>
    <w:rsid w:val="003E07E8"/>
    <w:rsid w:val="00413846"/>
    <w:rsid w:val="0041451E"/>
    <w:rsid w:val="00431C9F"/>
    <w:rsid w:val="004377F5"/>
    <w:rsid w:val="00487E20"/>
    <w:rsid w:val="004D2A34"/>
    <w:rsid w:val="004E7D39"/>
    <w:rsid w:val="0050240B"/>
    <w:rsid w:val="005634A0"/>
    <w:rsid w:val="005705EB"/>
    <w:rsid w:val="00575619"/>
    <w:rsid w:val="00581629"/>
    <w:rsid w:val="005F0E70"/>
    <w:rsid w:val="0061561F"/>
    <w:rsid w:val="006368BB"/>
    <w:rsid w:val="00650F9D"/>
    <w:rsid w:val="00747282"/>
    <w:rsid w:val="00753EAC"/>
    <w:rsid w:val="007D147F"/>
    <w:rsid w:val="007D3A46"/>
    <w:rsid w:val="007F0FE7"/>
    <w:rsid w:val="008517D5"/>
    <w:rsid w:val="0085274E"/>
    <w:rsid w:val="00863D6D"/>
    <w:rsid w:val="00870D67"/>
    <w:rsid w:val="008A53BE"/>
    <w:rsid w:val="0090157B"/>
    <w:rsid w:val="00913A4E"/>
    <w:rsid w:val="00937D17"/>
    <w:rsid w:val="009C06CE"/>
    <w:rsid w:val="009D251F"/>
    <w:rsid w:val="009F20F4"/>
    <w:rsid w:val="00A44ED9"/>
    <w:rsid w:val="00A65403"/>
    <w:rsid w:val="00A71750"/>
    <w:rsid w:val="00A97795"/>
    <w:rsid w:val="00AA4A72"/>
    <w:rsid w:val="00AD0F82"/>
    <w:rsid w:val="00B8590C"/>
    <w:rsid w:val="00B94D94"/>
    <w:rsid w:val="00BA4738"/>
    <w:rsid w:val="00C3715D"/>
    <w:rsid w:val="00CA4CEF"/>
    <w:rsid w:val="00CC3425"/>
    <w:rsid w:val="00CE433A"/>
    <w:rsid w:val="00D45F08"/>
    <w:rsid w:val="00D94022"/>
    <w:rsid w:val="00DD0F31"/>
    <w:rsid w:val="00DE47D7"/>
    <w:rsid w:val="00E16DF1"/>
    <w:rsid w:val="00E3269F"/>
    <w:rsid w:val="00E4133A"/>
    <w:rsid w:val="00E56E68"/>
    <w:rsid w:val="00F709FC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8CE88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6E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0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0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6E6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-ermm.cbcu.cam.ac.uk" TargetMode="External"/><Relationship Id="rId5" Type="http://schemas.openxmlformats.org/officeDocument/2006/relationships/hyperlink" Target="http://www-ermm.cbcu.cam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7</cp:revision>
  <dcterms:created xsi:type="dcterms:W3CDTF">2016-03-17T10:38:00Z</dcterms:created>
  <dcterms:modified xsi:type="dcterms:W3CDTF">2020-02-13T19:11:00Z</dcterms:modified>
</cp:coreProperties>
</file>