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553"/>
        <w:gridCol w:w="243"/>
        <w:gridCol w:w="837"/>
        <w:gridCol w:w="540"/>
        <w:gridCol w:w="68"/>
        <w:gridCol w:w="652"/>
        <w:gridCol w:w="2779"/>
      </w:tblGrid>
      <w:tr w:rsidR="00575619" w:rsidRPr="00575619" w:rsidTr="00575619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2602</w:t>
            </w:r>
          </w:p>
        </w:tc>
      </w:tr>
      <w:tr w:rsidR="00575619" w:rsidRPr="00575619" w:rsidTr="00575619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GENETIKA NEURODEGENERATIVNIH BOLESTI</w:t>
            </w:r>
          </w:p>
        </w:tc>
      </w:tr>
      <w:tr w:rsidR="00575619" w:rsidRPr="00575619" w:rsidTr="00575619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OPĆI PODACI:</w:t>
            </w:r>
          </w:p>
        </w:tc>
      </w:tr>
      <w:tr w:rsidR="00575619" w:rsidRPr="00575619" w:rsidTr="00575619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575619" w:rsidRPr="00575619" w:rsidTr="00575619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Biomedicina</w:t>
            </w:r>
          </w:p>
        </w:tc>
      </w:tr>
      <w:tr w:rsidR="00575619" w:rsidRPr="00575619" w:rsidTr="00575619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7F1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</w:t>
            </w:r>
            <w:r w:rsidR="007F1E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oc.dr.</w:t>
            </w: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sc. Silva </w:t>
            </w:r>
            <w:proofErr w:type="spellStart"/>
            <w:r w:rsid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Katušić</w:t>
            </w:r>
            <w:proofErr w:type="spellEnd"/>
            <w:r w:rsid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r w:rsidR="007F1E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Hećimović, znanstvena savjetnica</w:t>
            </w:r>
          </w:p>
        </w:tc>
      </w:tr>
      <w:tr w:rsidR="00575619" w:rsidRPr="00575619" w:rsidTr="00575619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Institut Ruđer Bošković</w:t>
            </w:r>
          </w:p>
        </w:tc>
      </w:tr>
      <w:tr w:rsidR="00575619" w:rsidRPr="00575619" w:rsidTr="00575619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575619" w:rsidRPr="00575619" w:rsidTr="00575619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□  obvezni                    X izborni</w:t>
            </w:r>
          </w:p>
        </w:tc>
      </w:tr>
      <w:tr w:rsidR="00575619" w:rsidRPr="00575619" w:rsidTr="00575619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575619" w:rsidRPr="00575619" w:rsidTr="00575619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575619" w:rsidRPr="00575619" w:rsidTr="00575619">
        <w:trPr>
          <w:trHeight w:val="164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Cilj predmeta je da polaznici steknu znanje o molekularno-genetičkoj osnovi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neurodegenerativnih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bolesti te da se na primjerima nekoliko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neurodegenerativnih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oboljenja upoznaju s različitim mehanizmima bolesti, animalnim modelima  te mogućnostima razvoja novih metoda liječenja. Stečeno znanje na ovom kolegiju bi predstavljalo osnovu za sve polaznike koji se bave istraživanjem u području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neuroznanosti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</w:p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575619" w:rsidRPr="00575619" w:rsidTr="00575619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575619" w:rsidRPr="00575619" w:rsidTr="00575619">
        <w:trPr>
          <w:trHeight w:val="284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Ovaj kolegij bi obrađivao slijedeće tematske cjeline: Pojam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neurodegenerativnih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bolesti, njihove sličnosti i različitosti: ova tematska cjelina će na primjerima nekoliko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neurodegenerativnih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oboljenja, kao što su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Huntingtonova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bolest, Alzheimerova bolest, Parkinsonova bolest i ”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prionova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” bolest, razjasniti njihove sličnosti i različitosti vezano za patologiju bolesti, morfološke promjene na mozgu te mehanizam nastanka bolesti; Genetika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neurodegenerativnih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bolesti: ova tematska cjelina će obraditi nove spoznaje o genetici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neurodegenerativnih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bolesti, pri tom će se koristiti primjeri gore navedenih bolesti te će se razjasniti genetička osnova nasljednih i sporadičnih oblika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neurodegenerativnih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bolesti kao i razlika između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monogenskih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kompleksnih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neurodegenerativnih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oboljenja uključujući i metode koje se koriste za njihovog genetičko otkrivanja kao i otkrivanje još nepoznatih gena; Molekularna i stanična biologija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neurodegenerativnih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bolesti: ova tematska cjelina će dati uvid u moguće mehanizme procesa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neurodegeneracije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te će na primjerima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Huntingtonove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Alzheimerove i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prionove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bolesti razjasniti pretpostavljene hipoteze molekularne osnove nastanka bolesti, objasnit će patološke promjene na razini stanice neurona te dati uvid u funkcije ključnih proteina; Animalni modeli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neurodegenerativnih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bolesti: ova tematska cjelina će dati saznanja o postojećim animalnim modelima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neurodegenerativnih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bolesti te o tome koliko pojedini životinjski modeli dobro ili loše repliciraju određenu bolest kao i o njihovoj primjeni u istraživanju novih mogućnosti liječenja bolesti; Nove mogućnosti terapije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neurodegenerativnih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bolesti: na primjerima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Azheimerove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bolesti, Parkinsonove bolesti i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Huntingtonove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bolesti bit će opisane nove mogućnosti liječenja ovih bolesti te će se dati saznanja o najnovijim rezultatima njihove primjene u kliničkim ispitivanjima.  </w:t>
            </w:r>
          </w:p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575619" w:rsidRPr="00575619" w:rsidTr="00575619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</w:t>
            </w: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, znanje, vještine koje predmet razvija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575619" w:rsidRPr="00575619" w:rsidTr="00575619">
        <w:trPr>
          <w:trHeight w:val="1869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9" w:rsidRPr="002928C9" w:rsidRDefault="002928C9" w:rsidP="00292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Nakon odslušanog kolegija student će:</w:t>
            </w:r>
          </w:p>
          <w:p w:rsidR="002928C9" w:rsidRPr="002928C9" w:rsidRDefault="002928C9" w:rsidP="00292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-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razumijeti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osnove genske osnove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neurodegenerativnih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bolesti, nasljednih i kompleksnih oblika bolesti</w:t>
            </w:r>
          </w:p>
          <w:p w:rsidR="002928C9" w:rsidRPr="002928C9" w:rsidRDefault="002928C9" w:rsidP="00292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- biti sposoban čitati i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razumijeti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literaturu u polju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neuroznanosti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</w:p>
          <w:p w:rsidR="002928C9" w:rsidRPr="002928C9" w:rsidRDefault="002928C9" w:rsidP="00292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-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razumijeti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molekularne aspekte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neurodegeneracije</w:t>
            </w:r>
            <w:proofErr w:type="spellEnd"/>
          </w:p>
          <w:p w:rsidR="00575619" w:rsidRPr="00575619" w:rsidRDefault="002928C9" w:rsidP="00292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- biti sposoban izdvojiti relevantne podatke i informacije s interneta u svrhu istraživanja genske i molekularne podloge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neurodegenerativnih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bolesti i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biomarkera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 ciljem njihovog ranog otkrivanja i praćenja progresije i/ili terapijskog učinka.  </w:t>
            </w:r>
          </w:p>
        </w:tc>
      </w:tr>
      <w:tr w:rsidR="00575619" w:rsidRPr="00575619" w:rsidTr="00575619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575619" w:rsidRPr="00575619" w:rsidTr="00575619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4</w:t>
            </w:r>
          </w:p>
        </w:tc>
      </w:tr>
      <w:tr w:rsidR="00575619" w:rsidRPr="00575619" w:rsidTr="00575619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575619" w:rsidRPr="00575619" w:rsidTr="00575619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575619" w:rsidRPr="00575619" w:rsidTr="00575619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  <w:r w:rsidR="007F1E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r w:rsidR="000C6AF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10</w:t>
            </w:r>
          </w:p>
        </w:tc>
      </w:tr>
      <w:tr w:rsidR="00575619" w:rsidRPr="00575619" w:rsidTr="00575619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20</w:t>
            </w:r>
          </w:p>
        </w:tc>
      </w:tr>
      <w:tr w:rsidR="00575619" w:rsidRPr="00575619" w:rsidTr="00575619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575619" w:rsidRPr="00575619" w:rsidTr="0057561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lastRenderedPageBreak/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Samostalni zadaci</w:t>
            </w:r>
          </w:p>
        </w:tc>
      </w:tr>
      <w:tr w:rsidR="00575619" w:rsidRPr="00575619" w:rsidTr="0057561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Terenska nastava</w:t>
            </w:r>
          </w:p>
        </w:tc>
      </w:tr>
      <w:tr w:rsidR="00575619" w:rsidRPr="00575619" w:rsidTr="00575619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Napomene:</w:t>
            </w:r>
          </w:p>
        </w:tc>
      </w:tr>
      <w:tr w:rsidR="00575619" w:rsidRPr="00575619" w:rsidTr="00575619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Obveze studenata: </w:t>
            </w: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Redovito pohađanje nastave uz mogući opravdani izostanak do 2 sata nastave.</w:t>
            </w: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 </w:t>
            </w:r>
          </w:p>
        </w:tc>
      </w:tr>
      <w:tr w:rsidR="00575619" w:rsidRPr="00575619" w:rsidTr="00575619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575619" w:rsidRPr="00575619" w:rsidTr="00575619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case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575619" w:rsidRPr="00575619" w:rsidTr="00575619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ocjenjivanja:</w:t>
            </w:r>
          </w:p>
        </w:tc>
      </w:tr>
      <w:tr w:rsidR="00575619" w:rsidRPr="00575619" w:rsidTr="00575619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575619" w:rsidRPr="00575619" w:rsidTr="00575619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Praktičan rad</w:t>
            </w:r>
          </w:p>
        </w:tc>
      </w:tr>
      <w:tr w:rsidR="00575619" w:rsidRPr="00575619" w:rsidTr="00575619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575619" w:rsidRPr="00575619" w:rsidTr="00575619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Knjiga:</w:t>
            </w:r>
          </w:p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1.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Chesselet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M-F: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Molecular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Mechanisms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Neurodegenerative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Disorders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(2000) Humana     Press.</w:t>
            </w:r>
          </w:p>
          <w:p w:rsidR="00575619" w:rsidRPr="00575619" w:rsidRDefault="00575619" w:rsidP="005756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Bear MF, Connors BW,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Paradiso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MA: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Neuroscience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–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Exploring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the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Brain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, 2</w:t>
            </w: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hr-HR"/>
              </w:rPr>
              <w:t>nd</w:t>
            </w: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edition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(2001)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lippincott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Williams &amp;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Wilkins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Philadelphia (PA). </w:t>
            </w:r>
          </w:p>
          <w:p w:rsidR="00575619" w:rsidRPr="00575619" w:rsidRDefault="00575619" w:rsidP="005756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Harper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PS,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Perutz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M: Glutamine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repeats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neurodegenerative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diseases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molecular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aspects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, 1</w:t>
            </w: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hr-HR"/>
              </w:rPr>
              <w:t>st</w:t>
            </w: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edition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(2001) </w:t>
            </w:r>
            <w:proofErr w:type="spellStart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Oxford</w:t>
            </w:r>
            <w:proofErr w:type="spellEnd"/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University Press Inc., New York, NY.</w:t>
            </w:r>
          </w:p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Originalni znanstveni radovi:</w:t>
            </w:r>
          </w:p>
          <w:p w:rsidR="002928C9" w:rsidRPr="002928C9" w:rsidRDefault="002928C9" w:rsidP="002928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Zufiría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M,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Gil-Bea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FJ,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Fernández-Torrón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R, Poza JJ,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Muñoz-Blanco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JL,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Rojas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-García R,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Riancho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J, de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Munain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AL. </w:t>
            </w:r>
            <w:hyperlink r:id="rId5" w:history="1"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ALS: A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bucket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of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genes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,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environment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,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metabolism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and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unknown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ingredients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.</w:t>
              </w:r>
            </w:hyperlink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>Prog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>Neurobiol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>. 2016</w:t>
            </w:r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May 25.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pii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S0301-0082(15)30090-3.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doi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: 10.1016/j.pneurobio.2016.05.004.</w:t>
            </w:r>
          </w:p>
          <w:p w:rsidR="002928C9" w:rsidRPr="002928C9" w:rsidRDefault="002928C9" w:rsidP="002928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Thompson AG,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Gray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E,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Heman-Ackah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SM,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Mäger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I,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Talbot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K,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Andaloussi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SE, Wood MJ, Turner MR. </w:t>
            </w:r>
            <w:hyperlink r:id="rId6" w:history="1"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Extracellular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vesicles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in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0"/>
                  <w:lang w:eastAsia="hr-HR"/>
                </w:rPr>
                <w:t>neurodegenerative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disease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-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pathogenesis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to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biomarkers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.</w:t>
              </w:r>
            </w:hyperlink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 xml:space="preserve">Nat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>Rev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>Neurol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>. 2016</w:t>
            </w:r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Jun;12(6):346-57.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doi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: 10.1038/nrneurol.2016.68.</w:t>
            </w:r>
          </w:p>
          <w:p w:rsidR="002928C9" w:rsidRPr="002928C9" w:rsidRDefault="002928C9" w:rsidP="002928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Hernandez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DG, Reed X,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Singleton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AB. </w:t>
            </w:r>
            <w:hyperlink r:id="rId7" w:history="1"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0"/>
                  <w:lang w:eastAsia="hr-HR"/>
                </w:rPr>
                <w:t>Genetics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in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Parkinson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disease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: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Mendelian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versus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non-Mendelian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inheritance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.</w:t>
              </w:r>
            </w:hyperlink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J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Neurochem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2016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Apr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18.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doi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: 10.1111/jnc.13593</w:t>
            </w:r>
          </w:p>
          <w:p w:rsidR="002928C9" w:rsidRPr="002928C9" w:rsidRDefault="002928C9" w:rsidP="002928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Hardy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J. </w:t>
            </w:r>
            <w:hyperlink r:id="rId8" w:history="1"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Catastrophic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cliffs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: a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partial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suggestion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for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selective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vulnerability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in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0"/>
                  <w:lang w:eastAsia="hr-HR"/>
                </w:rPr>
                <w:t>neurodegenerative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0"/>
                  <w:lang w:eastAsia="hr-HR"/>
                </w:rPr>
                <w:t>diseases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.</w:t>
              </w:r>
            </w:hyperlink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>Biochem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>Soc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 xml:space="preserve"> Trans. 2016</w:t>
            </w:r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Apr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15;44(2):659-61.</w:t>
            </w:r>
          </w:p>
          <w:p w:rsidR="002928C9" w:rsidRPr="002928C9" w:rsidRDefault="002928C9" w:rsidP="002928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Leung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C,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Jia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Z. </w:t>
            </w:r>
            <w:hyperlink r:id="rId9" w:history="1"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Mouse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Genetic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Models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of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Human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Brain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Disorders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.</w:t>
              </w:r>
            </w:hyperlink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Front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Genet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2016 Mar 23;7:40.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doi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: 10.3389/fgene.2016.00040.</w:t>
            </w:r>
          </w:p>
          <w:p w:rsidR="002928C9" w:rsidRPr="002928C9" w:rsidRDefault="002928C9" w:rsidP="002928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Cacace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R,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Sleegers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K, Van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Broeckhoven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C. </w:t>
            </w:r>
            <w:hyperlink r:id="rId10" w:history="1"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Molecular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0"/>
                  <w:lang w:eastAsia="hr-HR"/>
                </w:rPr>
                <w:t>genetics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of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early-onset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Alzheimer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disease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revisited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.</w:t>
              </w:r>
            </w:hyperlink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>Alzheimers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>Dement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>. 2016</w:t>
            </w:r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Mar 24.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pii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S1552-5260(16)00079-0.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doi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: 10.1016/j.jalz.2016.01.012.</w:t>
            </w:r>
          </w:p>
          <w:p w:rsidR="002928C9" w:rsidRPr="002928C9" w:rsidRDefault="002928C9" w:rsidP="002928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Scheltens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P,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Blennow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K,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Breteler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MM, de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Strooper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B,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Frisoni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GB,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Salloway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S, Van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der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Flier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WM. </w:t>
            </w:r>
            <w:hyperlink r:id="rId11" w:history="1"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Alzheimer's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disease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.</w:t>
              </w:r>
            </w:hyperlink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>Lancet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>. 2016</w:t>
            </w:r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Feb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23.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pii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S0140-6736(15)01124-1.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doi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: 10.1016/S0140-6736(15)01124-1.</w:t>
            </w:r>
          </w:p>
          <w:p w:rsidR="002928C9" w:rsidRDefault="002928C9" w:rsidP="002928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Iqbal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K,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Liu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F, Gong CX. </w:t>
            </w:r>
            <w:hyperlink r:id="rId12" w:history="1"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Tau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and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0"/>
                  <w:lang w:eastAsia="hr-HR"/>
                </w:rPr>
                <w:t>neurodegenerative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disease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: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the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story </w:t>
              </w:r>
              <w:proofErr w:type="spellStart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>so</w:t>
              </w:r>
              <w:proofErr w:type="spellEnd"/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hr-HR"/>
                </w:rPr>
                <w:t xml:space="preserve"> far.</w:t>
              </w:r>
            </w:hyperlink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 xml:space="preserve">Nat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>Rev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>Neurol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hr-HR"/>
              </w:rPr>
              <w:t xml:space="preserve">. 2016 </w:t>
            </w:r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Jan;12(1):15-27.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doi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10.1038/nrneurol.2015.225.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Epub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2015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Dec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4.</w:t>
            </w:r>
          </w:p>
          <w:p w:rsidR="002928C9" w:rsidRPr="002928C9" w:rsidRDefault="002928C9" w:rsidP="002928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Bang J, Spina S, Miller BL. </w:t>
            </w:r>
            <w:hyperlink r:id="rId13" w:history="1">
              <w:r w:rsidRPr="002928C9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val="en-US" w:eastAsia="hr-HR"/>
                </w:rPr>
                <w:t>Frontotemporal dementia.</w:t>
              </w:r>
            </w:hyperlink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r w:rsidRPr="002928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en-US" w:eastAsia="hr-HR"/>
              </w:rPr>
              <w:t>Lancet. 2015</w:t>
            </w:r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Oct 24;386(10004):1672-82. </w:t>
            </w:r>
            <w:proofErr w:type="spellStart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doi</w:t>
            </w:r>
            <w:proofErr w:type="spellEnd"/>
            <w:r w:rsidRPr="002928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: 10.1016/S0140-6736(15)00461-4.</w:t>
            </w:r>
          </w:p>
        </w:tc>
      </w:tr>
      <w:tr w:rsidR="00575619" w:rsidRPr="00575619" w:rsidTr="00575619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575619" w:rsidRPr="00575619" w:rsidTr="002928C9">
        <w:trPr>
          <w:trHeight w:val="416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575619" w:rsidRPr="00575619" w:rsidTr="00575619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575619" w:rsidRPr="00575619" w:rsidTr="002928C9">
        <w:trPr>
          <w:trHeight w:val="891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9" w:rsidRPr="00575619" w:rsidRDefault="00575619" w:rsidP="005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756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Praćenje kvalitete i uspješnosti izvedbe kolegija će se evaluirati za pojedina predavanja, tj. tematske cjeline i za cjelokupni predmet, a ujedno će uspješnost kolegija evaluirati svake godine zajedničko stručno povjerenstvo Instituta Ruđer Bošković, Sveučilišta u Dubrovniku i Sveučilišta u Osijeku. </w:t>
            </w:r>
          </w:p>
        </w:tc>
      </w:tr>
    </w:tbl>
    <w:p w:rsidR="00CA4CEF" w:rsidRPr="001E108B" w:rsidRDefault="00CA4CEF" w:rsidP="002928C9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EB73477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F152DF5"/>
    <w:multiLevelType w:val="hybridMultilevel"/>
    <w:tmpl w:val="A4248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0C6AF8"/>
    <w:rsid w:val="00136FAF"/>
    <w:rsid w:val="00184162"/>
    <w:rsid w:val="001C205E"/>
    <w:rsid w:val="001D6C38"/>
    <w:rsid w:val="001E108B"/>
    <w:rsid w:val="00216981"/>
    <w:rsid w:val="002213EB"/>
    <w:rsid w:val="002548A0"/>
    <w:rsid w:val="0028159E"/>
    <w:rsid w:val="002861C3"/>
    <w:rsid w:val="002928C9"/>
    <w:rsid w:val="002976D7"/>
    <w:rsid w:val="003533B2"/>
    <w:rsid w:val="0035634B"/>
    <w:rsid w:val="0037401D"/>
    <w:rsid w:val="003A6434"/>
    <w:rsid w:val="003C4832"/>
    <w:rsid w:val="003C4AC4"/>
    <w:rsid w:val="003E07E8"/>
    <w:rsid w:val="00413846"/>
    <w:rsid w:val="0041451E"/>
    <w:rsid w:val="00431C9F"/>
    <w:rsid w:val="00487E20"/>
    <w:rsid w:val="004D2A34"/>
    <w:rsid w:val="004E7D39"/>
    <w:rsid w:val="0050240B"/>
    <w:rsid w:val="005634A0"/>
    <w:rsid w:val="005705EB"/>
    <w:rsid w:val="00575619"/>
    <w:rsid w:val="00581629"/>
    <w:rsid w:val="005F0E70"/>
    <w:rsid w:val="0061561F"/>
    <w:rsid w:val="006368BB"/>
    <w:rsid w:val="00650F9D"/>
    <w:rsid w:val="00747282"/>
    <w:rsid w:val="00753EAC"/>
    <w:rsid w:val="007D3A46"/>
    <w:rsid w:val="007F0FE7"/>
    <w:rsid w:val="007F1ED5"/>
    <w:rsid w:val="008517D5"/>
    <w:rsid w:val="0085274E"/>
    <w:rsid w:val="00863D6D"/>
    <w:rsid w:val="008A53BE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BA4738"/>
    <w:rsid w:val="00C3715D"/>
    <w:rsid w:val="00CA4CEF"/>
    <w:rsid w:val="00CC3425"/>
    <w:rsid w:val="00D94022"/>
    <w:rsid w:val="00DD0F31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D737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7068985" TargetMode="External"/><Relationship Id="rId13" Type="http://schemas.openxmlformats.org/officeDocument/2006/relationships/hyperlink" Target="http://www.ncbi.nlm.nih.gov/pubmed/265956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7090875" TargetMode="External"/><Relationship Id="rId12" Type="http://schemas.openxmlformats.org/officeDocument/2006/relationships/hyperlink" Target="http://www.ncbi.nlm.nih.gov/pubmed/26635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7174238" TargetMode="External"/><Relationship Id="rId11" Type="http://schemas.openxmlformats.org/officeDocument/2006/relationships/hyperlink" Target="http://www.ncbi.nlm.nih.gov/pubmed/26921134" TargetMode="External"/><Relationship Id="rId5" Type="http://schemas.openxmlformats.org/officeDocument/2006/relationships/hyperlink" Target="http://www.ncbi.nlm.nih.gov/pubmed/2723605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/270166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70475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2016-03-17T10:36:00Z</dcterms:created>
  <dcterms:modified xsi:type="dcterms:W3CDTF">2020-02-13T18:29:00Z</dcterms:modified>
</cp:coreProperties>
</file>