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182"/>
        <w:gridCol w:w="521"/>
        <w:gridCol w:w="177"/>
        <w:gridCol w:w="180"/>
        <w:gridCol w:w="719"/>
        <w:gridCol w:w="383"/>
        <w:gridCol w:w="180"/>
        <w:gridCol w:w="157"/>
        <w:gridCol w:w="203"/>
        <w:gridCol w:w="360"/>
        <w:gridCol w:w="157"/>
        <w:gridCol w:w="190"/>
        <w:gridCol w:w="553"/>
        <w:gridCol w:w="243"/>
        <w:gridCol w:w="657"/>
        <w:gridCol w:w="720"/>
        <w:gridCol w:w="210"/>
        <w:gridCol w:w="510"/>
        <w:gridCol w:w="2779"/>
      </w:tblGrid>
      <w:tr w:rsidR="0037401D" w:rsidRPr="0037401D" w:rsidTr="0037401D"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1D" w:rsidRPr="0037401D" w:rsidRDefault="0037401D" w:rsidP="00374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7401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Šifra predmeta:</w:t>
            </w:r>
          </w:p>
        </w:tc>
        <w:tc>
          <w:tcPr>
            <w:tcW w:w="83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1D" w:rsidRPr="0037401D" w:rsidRDefault="0037401D" w:rsidP="0037401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7401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2504</w:t>
            </w:r>
          </w:p>
        </w:tc>
      </w:tr>
      <w:tr w:rsidR="0037401D" w:rsidRPr="0037401D" w:rsidTr="0037401D">
        <w:trPr>
          <w:trHeight w:val="316"/>
        </w:trPr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1D" w:rsidRPr="0037401D" w:rsidRDefault="0037401D" w:rsidP="00374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7401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Naziv predmeta:</w:t>
            </w:r>
          </w:p>
        </w:tc>
        <w:tc>
          <w:tcPr>
            <w:tcW w:w="83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1D" w:rsidRPr="0037401D" w:rsidRDefault="0037401D" w:rsidP="00374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hr-HR"/>
              </w:rPr>
            </w:pPr>
            <w:r w:rsidRPr="0037401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RAZVOJNA BIOLOGIJA BILJAKA</w:t>
            </w:r>
            <w:r w:rsidRPr="0037401D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hr-HR"/>
              </w:rPr>
              <w:t xml:space="preserve"> </w:t>
            </w:r>
          </w:p>
        </w:tc>
      </w:tr>
      <w:tr w:rsidR="0037401D" w:rsidRPr="0037401D" w:rsidTr="0037401D">
        <w:trPr>
          <w:trHeight w:val="311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1D" w:rsidRPr="0037401D" w:rsidRDefault="0037401D" w:rsidP="0037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7401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OPĆI PODACI:</w:t>
            </w:r>
          </w:p>
        </w:tc>
      </w:tr>
      <w:tr w:rsidR="0037401D" w:rsidRPr="0037401D" w:rsidTr="0037401D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1D" w:rsidRPr="0037401D" w:rsidRDefault="0037401D" w:rsidP="00374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7401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Studijski program:</w:t>
            </w:r>
          </w:p>
        </w:tc>
        <w:tc>
          <w:tcPr>
            <w:tcW w:w="80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1D" w:rsidRPr="0037401D" w:rsidRDefault="0037401D" w:rsidP="0037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7401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Molekularne </w:t>
            </w:r>
            <w:proofErr w:type="spellStart"/>
            <w:r w:rsidRPr="0037401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bioznanosti</w:t>
            </w:r>
            <w:proofErr w:type="spellEnd"/>
          </w:p>
        </w:tc>
      </w:tr>
      <w:tr w:rsidR="0037401D" w:rsidRPr="0037401D" w:rsidTr="0037401D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1D" w:rsidRPr="0037401D" w:rsidRDefault="0037401D" w:rsidP="00374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7401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Modul:</w:t>
            </w:r>
          </w:p>
        </w:tc>
        <w:tc>
          <w:tcPr>
            <w:tcW w:w="80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1D" w:rsidRPr="0037401D" w:rsidRDefault="0037401D" w:rsidP="0037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7401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Biologija biljaka</w:t>
            </w:r>
          </w:p>
        </w:tc>
      </w:tr>
      <w:tr w:rsidR="0037401D" w:rsidRPr="0037401D" w:rsidTr="0037401D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1D" w:rsidRPr="0037401D" w:rsidRDefault="0037401D" w:rsidP="00374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7401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Nositelj predmeta:</w:t>
            </w:r>
          </w:p>
        </w:tc>
        <w:tc>
          <w:tcPr>
            <w:tcW w:w="80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1D" w:rsidRPr="0037401D" w:rsidRDefault="007957DF" w:rsidP="00AB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Prof. dr.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. Vera Cesar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, trajno zvanje</w:t>
            </w:r>
          </w:p>
        </w:tc>
      </w:tr>
      <w:tr w:rsidR="0037401D" w:rsidRPr="0037401D" w:rsidTr="0037401D">
        <w:tc>
          <w:tcPr>
            <w:tcW w:w="3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1D" w:rsidRPr="0037401D" w:rsidRDefault="0037401D" w:rsidP="00374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7401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Ustanova nositelja predmeta:</w:t>
            </w:r>
          </w:p>
        </w:tc>
        <w:tc>
          <w:tcPr>
            <w:tcW w:w="69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1D" w:rsidRPr="0037401D" w:rsidRDefault="0037401D" w:rsidP="0079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7401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Odjel za biologiju</w:t>
            </w:r>
            <w:r w:rsidR="007957D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Sveučilišta</w:t>
            </w:r>
            <w:r w:rsidRPr="0037401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Josipa Jurja Strossmayera u Osijeku</w:t>
            </w:r>
            <w:r w:rsidR="007957D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Fakultet za dentalnu medicinu i zdravstvo, Sveučilište </w:t>
            </w:r>
            <w:proofErr w:type="spellStart"/>
            <w:r w:rsidR="007957D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J.J.Strossmayera</w:t>
            </w:r>
            <w:proofErr w:type="spellEnd"/>
            <w:r w:rsidR="007957D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u Osijeku</w:t>
            </w:r>
          </w:p>
        </w:tc>
      </w:tr>
      <w:tr w:rsidR="0037401D" w:rsidRPr="0037401D" w:rsidTr="0037401D">
        <w:tc>
          <w:tcPr>
            <w:tcW w:w="3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1D" w:rsidRPr="0037401D" w:rsidRDefault="0037401D" w:rsidP="00374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7401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Suradnici – izvoditelji:</w:t>
            </w:r>
          </w:p>
        </w:tc>
        <w:tc>
          <w:tcPr>
            <w:tcW w:w="69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DF" w:rsidRDefault="007957DF" w:rsidP="0037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Doc.dr.sc. Jasenka Antunović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Dunić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;</w:t>
            </w:r>
          </w:p>
          <w:p w:rsidR="007957DF" w:rsidRPr="0037401D" w:rsidRDefault="007957DF" w:rsidP="0037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Doc.dr.sc. Vesna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Peršić</w:t>
            </w:r>
            <w:proofErr w:type="spellEnd"/>
          </w:p>
        </w:tc>
      </w:tr>
      <w:tr w:rsidR="0037401D" w:rsidRPr="0037401D" w:rsidTr="0037401D">
        <w:trPr>
          <w:trHeight w:val="180"/>
        </w:trPr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1D" w:rsidRPr="0037401D" w:rsidRDefault="0037401D" w:rsidP="00374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7401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Status predmeta:</w:t>
            </w:r>
          </w:p>
        </w:tc>
        <w:tc>
          <w:tcPr>
            <w:tcW w:w="83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1D" w:rsidRPr="0037401D" w:rsidRDefault="0037401D" w:rsidP="0037401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7401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□  obvezni                  X □  izborni </w:t>
            </w:r>
          </w:p>
        </w:tc>
      </w:tr>
      <w:tr w:rsidR="0037401D" w:rsidRPr="0037401D" w:rsidTr="0037401D">
        <w:trPr>
          <w:trHeight w:val="266"/>
        </w:trPr>
        <w:tc>
          <w:tcPr>
            <w:tcW w:w="57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1D" w:rsidRPr="0037401D" w:rsidRDefault="0037401D" w:rsidP="0037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7401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Godina i semestar u kojem se predmet predaje:</w:t>
            </w:r>
          </w:p>
        </w:tc>
        <w:tc>
          <w:tcPr>
            <w:tcW w:w="4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1D" w:rsidRPr="0037401D" w:rsidRDefault="0037401D" w:rsidP="0037401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7401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I. godina, II. semestar</w:t>
            </w:r>
          </w:p>
        </w:tc>
      </w:tr>
      <w:tr w:rsidR="0037401D" w:rsidRPr="0037401D" w:rsidTr="0037401D">
        <w:trPr>
          <w:trHeight w:val="135"/>
        </w:trPr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1D" w:rsidRPr="0037401D" w:rsidRDefault="0037401D" w:rsidP="00374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7401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Cilj predmeta:</w:t>
            </w:r>
          </w:p>
        </w:tc>
        <w:tc>
          <w:tcPr>
            <w:tcW w:w="8378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401D" w:rsidRPr="0037401D" w:rsidRDefault="0037401D" w:rsidP="0037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37401D" w:rsidRPr="0037401D" w:rsidTr="0037401D">
        <w:trPr>
          <w:trHeight w:val="650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1D" w:rsidRPr="0037401D" w:rsidRDefault="0037401D" w:rsidP="0037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7401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Zadaća kolegija jest dati znanja o procesima i mehanizmima diferencijacije tijekom razvoja biljnog organizma. Tijekom seminara studenti će samostalno obraditi pojedine sadržaje. </w:t>
            </w:r>
          </w:p>
        </w:tc>
      </w:tr>
      <w:tr w:rsidR="0037401D" w:rsidRPr="0037401D" w:rsidTr="0037401D">
        <w:trPr>
          <w:trHeight w:val="135"/>
        </w:trPr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1D" w:rsidRPr="0037401D" w:rsidRDefault="0037401D" w:rsidP="00374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7401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Sadržaj predmeta:</w:t>
            </w:r>
          </w:p>
        </w:tc>
        <w:tc>
          <w:tcPr>
            <w:tcW w:w="8201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401D" w:rsidRPr="0037401D" w:rsidRDefault="0037401D" w:rsidP="0037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37401D" w:rsidRPr="0037401D" w:rsidTr="0037401D">
        <w:trPr>
          <w:trHeight w:val="1868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1D" w:rsidRPr="0037401D" w:rsidRDefault="0037401D" w:rsidP="00374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7401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Životni ciklus sjemenjača i </w:t>
            </w:r>
            <w:proofErr w:type="spellStart"/>
            <w:r w:rsidRPr="0037401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gametogeneza</w:t>
            </w:r>
            <w:proofErr w:type="spellEnd"/>
            <w:r w:rsidRPr="0037401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: </w:t>
            </w:r>
            <w:proofErr w:type="spellStart"/>
            <w:r w:rsidRPr="0037401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mikrosporogeneza</w:t>
            </w:r>
            <w:proofErr w:type="spellEnd"/>
            <w:r w:rsidRPr="0037401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i </w:t>
            </w:r>
            <w:proofErr w:type="spellStart"/>
            <w:r w:rsidRPr="0037401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megasporogeneza</w:t>
            </w:r>
            <w:proofErr w:type="spellEnd"/>
            <w:r w:rsidRPr="0037401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Oplodnja. </w:t>
            </w:r>
            <w:proofErr w:type="spellStart"/>
            <w:r w:rsidRPr="0037401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Embriogeneza</w:t>
            </w:r>
            <w:proofErr w:type="spellEnd"/>
            <w:r w:rsidRPr="0037401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</w:t>
            </w:r>
            <w:proofErr w:type="spellStart"/>
            <w:r w:rsidRPr="0037401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Postembrionalni</w:t>
            </w:r>
            <w:proofErr w:type="spellEnd"/>
            <w:r w:rsidRPr="0037401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razvoj. Klijanje. Diferencijacija stanica i tkiva tijekom razvoja vegetativnih i generativnih organa. Molekularni mehanizmi djelovanja biljnih regulatora rasta: </w:t>
            </w:r>
            <w:proofErr w:type="spellStart"/>
            <w:r w:rsidRPr="0037401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auksini</w:t>
            </w:r>
            <w:proofErr w:type="spellEnd"/>
            <w:r w:rsidRPr="0037401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</w:t>
            </w:r>
            <w:proofErr w:type="spellStart"/>
            <w:r w:rsidRPr="0037401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citokinini</w:t>
            </w:r>
            <w:proofErr w:type="spellEnd"/>
            <w:r w:rsidRPr="0037401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</w:t>
            </w:r>
            <w:proofErr w:type="spellStart"/>
            <w:r w:rsidRPr="0037401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apscizinska</w:t>
            </w:r>
            <w:proofErr w:type="spellEnd"/>
            <w:r w:rsidRPr="0037401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kiselina, </w:t>
            </w:r>
            <w:proofErr w:type="spellStart"/>
            <w:r w:rsidRPr="0037401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jasmonična</w:t>
            </w:r>
            <w:proofErr w:type="spellEnd"/>
            <w:r w:rsidRPr="0037401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kiselina, </w:t>
            </w:r>
            <w:proofErr w:type="spellStart"/>
            <w:r w:rsidRPr="0037401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brasinolidi</w:t>
            </w:r>
            <w:proofErr w:type="spellEnd"/>
            <w:r w:rsidRPr="0037401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</w:t>
            </w:r>
            <w:proofErr w:type="spellStart"/>
            <w:r w:rsidRPr="0037401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oligosaharidi</w:t>
            </w:r>
            <w:proofErr w:type="spellEnd"/>
            <w:r w:rsidRPr="0037401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</w:t>
            </w:r>
            <w:proofErr w:type="spellStart"/>
            <w:r w:rsidRPr="0037401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giberelini</w:t>
            </w:r>
            <w:proofErr w:type="spellEnd"/>
            <w:r w:rsidRPr="0037401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, etilen. Metode istraživanja i pristup razvojnim procesima biljnog organizma: citološke i anatomske metode. molekularne analize: genski transkripti i proteini. fiziološke metode.</w:t>
            </w:r>
          </w:p>
        </w:tc>
      </w:tr>
      <w:tr w:rsidR="0037401D" w:rsidRPr="0037401D" w:rsidTr="0037401D">
        <w:trPr>
          <w:trHeight w:val="135"/>
        </w:trPr>
        <w:tc>
          <w:tcPr>
            <w:tcW w:w="733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1D" w:rsidRPr="0037401D" w:rsidRDefault="0037401D" w:rsidP="00374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7401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Ishodi učenja: kompetencije, znanje, vještine koje predmet razvija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401D" w:rsidRPr="0037401D" w:rsidRDefault="0037401D" w:rsidP="0037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37401D" w:rsidRPr="0037401D" w:rsidTr="0037401D">
        <w:trPr>
          <w:trHeight w:val="946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76" w:rsidRPr="00171976" w:rsidRDefault="00171976" w:rsidP="00171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17197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Po završetku nastave iz navedenog predmeta studenti će moći:</w:t>
            </w:r>
          </w:p>
          <w:p w:rsidR="00171976" w:rsidRPr="00171976" w:rsidRDefault="00171976" w:rsidP="00171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17197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r w:rsidRPr="0017197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Objasniti važnost primjene spoznaja o procesima i mehanizmima diferencijacije tijekom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r w:rsidRPr="0017197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razvoja biljnog organizma.</w:t>
            </w:r>
          </w:p>
          <w:p w:rsidR="00171976" w:rsidRPr="00171976" w:rsidRDefault="00171976" w:rsidP="00171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17197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r w:rsidRPr="0017197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Adekvatno koristiti biološku terminologiju.</w:t>
            </w:r>
          </w:p>
          <w:p w:rsidR="00171976" w:rsidRPr="00171976" w:rsidRDefault="00171976" w:rsidP="00171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17197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r w:rsidRPr="0017197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Opisati, povezati i kritički analizirati osnovne znanstvene spoznaje o procesima i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r w:rsidRPr="0017197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mehanizmima diferencijacije biljnog organizma.</w:t>
            </w:r>
          </w:p>
          <w:p w:rsidR="00171976" w:rsidRPr="00171976" w:rsidRDefault="00171976" w:rsidP="00171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17197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r w:rsidRPr="0017197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Objasniti princip dinamičke povezanosti između biljnih struktura i njihovog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r w:rsidRPr="0017197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funkcioniranja tijekom razvoja.</w:t>
            </w:r>
          </w:p>
          <w:p w:rsidR="00171976" w:rsidRPr="00171976" w:rsidRDefault="00171976" w:rsidP="00171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17197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r w:rsidRPr="0017197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Analizirati spoznaje o kontinuitetu razvojnih procesa.</w:t>
            </w:r>
          </w:p>
          <w:p w:rsidR="00171976" w:rsidRPr="00171976" w:rsidRDefault="00171976" w:rsidP="00171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17197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r w:rsidRPr="0017197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Zaključiti o potrebi povezivanja praktičnog rada i učenja teorijske osnove.</w:t>
            </w:r>
          </w:p>
          <w:p w:rsidR="00171976" w:rsidRPr="00171976" w:rsidRDefault="00171976" w:rsidP="00171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17197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r w:rsidRPr="0017197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Prepoznati u analiziranim znanstvenim radovima preduvjete za valjano znanstveno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r w:rsidRPr="0017197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zaključivanje.</w:t>
            </w:r>
          </w:p>
          <w:p w:rsidR="0037401D" w:rsidRPr="0037401D" w:rsidRDefault="00171976" w:rsidP="0037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17197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r w:rsidRPr="0017197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Odabrati prikladne metode i tehnike za ispitivanje odabranog problema i testiranje postavljenih pretpostavki i organizirati istraživanje.</w:t>
            </w:r>
          </w:p>
          <w:p w:rsidR="0037401D" w:rsidRPr="0037401D" w:rsidRDefault="0037401D" w:rsidP="0037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37401D" w:rsidRPr="0037401D" w:rsidTr="0037401D">
        <w:trPr>
          <w:trHeight w:val="135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7401D" w:rsidRPr="0037401D" w:rsidRDefault="0037401D" w:rsidP="0037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7401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Satnica, način izvedbe i ECTS koeficijent opterećenja studenta</w:t>
            </w:r>
          </w:p>
        </w:tc>
      </w:tr>
      <w:tr w:rsidR="0037401D" w:rsidRPr="0037401D" w:rsidTr="0037401D">
        <w:tc>
          <w:tcPr>
            <w:tcW w:w="4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1D" w:rsidRPr="0037401D" w:rsidRDefault="0037401D" w:rsidP="00374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7401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ECTS bodovi</w:t>
            </w:r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1D" w:rsidRPr="0037401D" w:rsidRDefault="0037401D" w:rsidP="0037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7401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6</w:t>
            </w:r>
          </w:p>
        </w:tc>
      </w:tr>
      <w:tr w:rsidR="0037401D" w:rsidRPr="0037401D" w:rsidTr="0037401D">
        <w:trPr>
          <w:cantSplit/>
        </w:trPr>
        <w:tc>
          <w:tcPr>
            <w:tcW w:w="2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1D" w:rsidRPr="0037401D" w:rsidRDefault="0037401D" w:rsidP="00374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7401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Broj sati </w:t>
            </w: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1D" w:rsidRPr="0037401D" w:rsidRDefault="0037401D" w:rsidP="0037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7401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Predavanja</w:t>
            </w:r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1D" w:rsidRPr="0037401D" w:rsidRDefault="0037401D" w:rsidP="0037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7401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25</w:t>
            </w:r>
          </w:p>
        </w:tc>
      </w:tr>
      <w:tr w:rsidR="0037401D" w:rsidRPr="0037401D" w:rsidTr="0037401D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1D" w:rsidRPr="0037401D" w:rsidRDefault="0037401D" w:rsidP="0037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1D" w:rsidRPr="0037401D" w:rsidRDefault="0037401D" w:rsidP="0037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7401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Seminari</w:t>
            </w:r>
            <w:r w:rsidR="007957D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(IS)</w:t>
            </w:r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1D" w:rsidRPr="0037401D" w:rsidRDefault="0037401D" w:rsidP="0037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7401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 5</w:t>
            </w:r>
          </w:p>
        </w:tc>
      </w:tr>
      <w:tr w:rsidR="0037401D" w:rsidRPr="0037401D" w:rsidTr="0037401D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1D" w:rsidRPr="0037401D" w:rsidRDefault="0037401D" w:rsidP="0037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1D" w:rsidRPr="0037401D" w:rsidRDefault="0037401D" w:rsidP="0037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7401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Vježbe</w:t>
            </w:r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1D" w:rsidRPr="0037401D" w:rsidRDefault="0037401D" w:rsidP="0037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37401D" w:rsidRPr="0037401D" w:rsidTr="0037401D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1D" w:rsidRPr="0037401D" w:rsidRDefault="0037401D" w:rsidP="0037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1D" w:rsidRPr="0037401D" w:rsidRDefault="0037401D" w:rsidP="00374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7401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Ukupno</w:t>
            </w:r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1D" w:rsidRPr="0037401D" w:rsidRDefault="0037401D" w:rsidP="00374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7401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30</w:t>
            </w:r>
          </w:p>
        </w:tc>
      </w:tr>
      <w:tr w:rsidR="0037401D" w:rsidRPr="0037401D" w:rsidTr="0037401D">
        <w:trPr>
          <w:trHeight w:val="302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7401D" w:rsidRPr="0037401D" w:rsidRDefault="0037401D" w:rsidP="0037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7401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NAČIN IZVOĐENJA NASTAVE I USVAJANJA ZNANJA</w:t>
            </w:r>
          </w:p>
        </w:tc>
      </w:tr>
      <w:tr w:rsidR="0037401D" w:rsidRPr="0037401D" w:rsidTr="0037401D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1D" w:rsidRPr="0037401D" w:rsidRDefault="0037401D" w:rsidP="0037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7401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Predavanja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1D" w:rsidRPr="0037401D" w:rsidRDefault="0037401D" w:rsidP="0037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7401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Seminari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1D" w:rsidRPr="0037401D" w:rsidRDefault="0037401D" w:rsidP="0037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7401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Vježbe</w:t>
            </w:r>
          </w:p>
        </w:tc>
        <w:tc>
          <w:tcPr>
            <w:tcW w:w="1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1D" w:rsidRPr="0037401D" w:rsidRDefault="0037401D" w:rsidP="0037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7401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Radionice</w:t>
            </w:r>
          </w:p>
        </w:tc>
        <w:tc>
          <w:tcPr>
            <w:tcW w:w="4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1D" w:rsidRPr="0037401D" w:rsidRDefault="0037401D" w:rsidP="0037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7401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Samostalni zadaci</w:t>
            </w:r>
          </w:p>
        </w:tc>
      </w:tr>
      <w:tr w:rsidR="0037401D" w:rsidRPr="0037401D" w:rsidTr="0037401D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1D" w:rsidRPr="0037401D" w:rsidRDefault="0037401D" w:rsidP="0037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7401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Multimedija i internet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1D" w:rsidRPr="0037401D" w:rsidRDefault="0037401D" w:rsidP="0037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7401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Obrazovanje na daljinu</w:t>
            </w:r>
          </w:p>
        </w:tc>
        <w:tc>
          <w:tcPr>
            <w:tcW w:w="1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1D" w:rsidRPr="0037401D" w:rsidRDefault="0037401D" w:rsidP="0037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7401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Konzultacije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1D" w:rsidRPr="0037401D" w:rsidRDefault="0037401D" w:rsidP="0037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7401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Rad u laboratoriju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1D" w:rsidRPr="0037401D" w:rsidRDefault="0037401D" w:rsidP="0037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7401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Mentorski rad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1D" w:rsidRPr="0037401D" w:rsidRDefault="0037401D" w:rsidP="0037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7401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Terenska nastava</w:t>
            </w:r>
          </w:p>
        </w:tc>
      </w:tr>
      <w:tr w:rsidR="0037401D" w:rsidRPr="0037401D" w:rsidTr="0037401D">
        <w:trPr>
          <w:trHeight w:val="375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1D" w:rsidRPr="0037401D" w:rsidRDefault="0037401D" w:rsidP="00374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7401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Napomene:</w:t>
            </w:r>
          </w:p>
        </w:tc>
      </w:tr>
      <w:tr w:rsidR="0037401D" w:rsidRPr="0037401D" w:rsidTr="0037401D">
        <w:trPr>
          <w:trHeight w:val="695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1D" w:rsidRPr="0037401D" w:rsidRDefault="0037401D" w:rsidP="00374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7401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Obveze studenata: </w:t>
            </w:r>
            <w:r w:rsidRPr="0037401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Studenti su obavezni prisustvovati predavanjima ili konzultacijama, te pripremiti i izložiti seminarski rad</w:t>
            </w:r>
          </w:p>
        </w:tc>
      </w:tr>
      <w:tr w:rsidR="0037401D" w:rsidRPr="0037401D" w:rsidTr="0037401D"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1D" w:rsidRPr="0037401D" w:rsidRDefault="0037401D" w:rsidP="0037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7401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Praćenje i ocjenjivanje studenata (označiti masnim tiskom samo relevantne kategorije)</w:t>
            </w:r>
          </w:p>
        </w:tc>
      </w:tr>
      <w:tr w:rsidR="0037401D" w:rsidRPr="0037401D" w:rsidTr="0037401D"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1D" w:rsidRPr="0037401D" w:rsidRDefault="0037401D" w:rsidP="0037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7401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lastRenderedPageBreak/>
              <w:t>Pohađanje nastave</w:t>
            </w:r>
          </w:p>
        </w:tc>
        <w:tc>
          <w:tcPr>
            <w:tcW w:w="2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1D" w:rsidRPr="0037401D" w:rsidRDefault="0037401D" w:rsidP="0037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7401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Aktivnosti u nastavi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1D" w:rsidRPr="0037401D" w:rsidRDefault="0037401D" w:rsidP="0037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7401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Obvezan seminarski rad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1D" w:rsidRPr="0037401D" w:rsidRDefault="0037401D" w:rsidP="0037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7401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Vježba ili </w:t>
            </w:r>
            <w:proofErr w:type="spellStart"/>
            <w:r w:rsidRPr="0037401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case</w:t>
            </w:r>
            <w:proofErr w:type="spellEnd"/>
            <w:r w:rsidRPr="0037401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37401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study</w:t>
            </w:r>
            <w:proofErr w:type="spellEnd"/>
          </w:p>
        </w:tc>
      </w:tr>
      <w:tr w:rsidR="0037401D" w:rsidRPr="0037401D" w:rsidTr="0037401D"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1D" w:rsidRPr="0037401D" w:rsidRDefault="0037401D" w:rsidP="00374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7401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Način ocjenjivanja:</w:t>
            </w:r>
          </w:p>
        </w:tc>
      </w:tr>
      <w:tr w:rsidR="0037401D" w:rsidRPr="0037401D" w:rsidTr="0037401D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1D" w:rsidRPr="0037401D" w:rsidRDefault="0037401D" w:rsidP="0037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7401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Pismeni ispit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1D" w:rsidRPr="0037401D" w:rsidRDefault="0037401D" w:rsidP="0037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7401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Usmeni ispit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1D" w:rsidRPr="0037401D" w:rsidRDefault="0037401D" w:rsidP="0037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7401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Esej/</w:t>
            </w:r>
            <w:r w:rsidRPr="0037401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Seminar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1D" w:rsidRPr="0037401D" w:rsidRDefault="0037401D" w:rsidP="0037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7401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Prikaz slučaja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1D" w:rsidRPr="0037401D" w:rsidRDefault="0037401D" w:rsidP="0037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7401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Analiza objavljene publikacije</w:t>
            </w:r>
          </w:p>
        </w:tc>
      </w:tr>
      <w:tr w:rsidR="0037401D" w:rsidRPr="0037401D" w:rsidTr="0037401D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1D" w:rsidRPr="0037401D" w:rsidRDefault="0037401D" w:rsidP="0037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7401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Projekt</w:t>
            </w:r>
          </w:p>
        </w:tc>
        <w:tc>
          <w:tcPr>
            <w:tcW w:w="37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1D" w:rsidRPr="0037401D" w:rsidRDefault="0037401D" w:rsidP="0037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7401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Kontinuirana provjera znanja u tijeku nastave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1D" w:rsidRPr="0037401D" w:rsidRDefault="0037401D" w:rsidP="0037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7401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Prezentacija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1D" w:rsidRPr="0037401D" w:rsidRDefault="0037401D" w:rsidP="0037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7401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Praktičan rad</w:t>
            </w:r>
          </w:p>
        </w:tc>
      </w:tr>
      <w:tr w:rsidR="0037401D" w:rsidRPr="0037401D" w:rsidTr="0037401D"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1D" w:rsidRPr="0037401D" w:rsidRDefault="0037401D" w:rsidP="00374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7401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Obvezna literatura:</w:t>
            </w:r>
          </w:p>
        </w:tc>
        <w:tc>
          <w:tcPr>
            <w:tcW w:w="8201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401D" w:rsidRPr="0037401D" w:rsidRDefault="0037401D" w:rsidP="0037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37401D" w:rsidRPr="0037401D" w:rsidTr="0037401D">
        <w:trPr>
          <w:trHeight w:val="977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1D" w:rsidRPr="0037401D" w:rsidRDefault="0037401D" w:rsidP="00374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 w:rsidRPr="0037401D">
              <w:rPr>
                <w:rFonts w:ascii="Times New Roman" w:eastAsia="Times New Roman" w:hAnsi="Times New Roman" w:cs="Times New Roman"/>
                <w:smallCaps/>
                <w:sz w:val="24"/>
                <w:szCs w:val="20"/>
                <w:lang w:eastAsia="hr-HR"/>
              </w:rPr>
              <w:t>Raghavan</w:t>
            </w:r>
            <w:proofErr w:type="spellEnd"/>
            <w:r w:rsidRPr="0037401D">
              <w:rPr>
                <w:rFonts w:ascii="Times New Roman" w:eastAsia="Times New Roman" w:hAnsi="Times New Roman" w:cs="Times New Roman"/>
                <w:smallCaps/>
                <w:sz w:val="24"/>
                <w:szCs w:val="20"/>
                <w:lang w:eastAsia="hr-HR"/>
              </w:rPr>
              <w:t>, V.,</w:t>
            </w:r>
            <w:r w:rsidRPr="0037401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2000: </w:t>
            </w:r>
            <w:proofErr w:type="spellStart"/>
            <w:r w:rsidRPr="0037401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Developmental</w:t>
            </w:r>
            <w:proofErr w:type="spellEnd"/>
            <w:r w:rsidRPr="0037401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37401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Biology</w:t>
            </w:r>
            <w:proofErr w:type="spellEnd"/>
            <w:r w:rsidRPr="0037401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37401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of</w:t>
            </w:r>
            <w:proofErr w:type="spellEnd"/>
            <w:r w:rsidRPr="0037401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37401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Flowering</w:t>
            </w:r>
            <w:proofErr w:type="spellEnd"/>
            <w:r w:rsidRPr="0037401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37401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Plants</w:t>
            </w:r>
            <w:proofErr w:type="spellEnd"/>
            <w:r w:rsidRPr="0037401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</w:t>
            </w:r>
            <w:proofErr w:type="spellStart"/>
            <w:r w:rsidRPr="0037401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Springer-Verlag</w:t>
            </w:r>
            <w:proofErr w:type="spellEnd"/>
            <w:r w:rsidRPr="0037401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New York, Berlin, </w:t>
            </w:r>
            <w:proofErr w:type="spellStart"/>
            <w:r w:rsidRPr="0037401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Heidelberg</w:t>
            </w:r>
            <w:proofErr w:type="spellEnd"/>
            <w:r w:rsidRPr="0037401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.</w:t>
            </w:r>
          </w:p>
          <w:p w:rsidR="0037401D" w:rsidRPr="0037401D" w:rsidRDefault="0037401D" w:rsidP="00374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 w:rsidRPr="0037401D">
              <w:rPr>
                <w:rFonts w:ascii="Times New Roman" w:eastAsia="Times New Roman" w:hAnsi="Times New Roman" w:cs="Times New Roman"/>
                <w:smallCaps/>
                <w:sz w:val="24"/>
                <w:szCs w:val="20"/>
                <w:lang w:eastAsia="hr-HR"/>
              </w:rPr>
              <w:t>Pevalek-Kozlina</w:t>
            </w:r>
            <w:proofErr w:type="spellEnd"/>
            <w:r w:rsidRPr="0037401D">
              <w:rPr>
                <w:rFonts w:ascii="Times New Roman" w:eastAsia="Times New Roman" w:hAnsi="Times New Roman" w:cs="Times New Roman"/>
                <w:smallCaps/>
                <w:sz w:val="24"/>
                <w:szCs w:val="20"/>
                <w:lang w:eastAsia="hr-HR"/>
              </w:rPr>
              <w:t>, B.,</w:t>
            </w:r>
            <w:r w:rsidRPr="0037401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2003: Fiziologija bilja. Profil, Zagreb. </w:t>
            </w:r>
          </w:p>
          <w:p w:rsidR="000A0EA3" w:rsidRPr="000A0EA3" w:rsidRDefault="000A0EA3" w:rsidP="000A0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0"/>
                <w:lang w:eastAsia="hr-HR"/>
              </w:rPr>
            </w:pPr>
            <w:proofErr w:type="spellStart"/>
            <w:r w:rsidRPr="000A0EA3">
              <w:rPr>
                <w:rFonts w:ascii="Times New Roman" w:eastAsia="Times New Roman" w:hAnsi="Times New Roman" w:cs="Times New Roman"/>
                <w:smallCaps/>
                <w:sz w:val="24"/>
                <w:szCs w:val="20"/>
                <w:lang w:eastAsia="hr-HR"/>
              </w:rPr>
              <w:t>Buchanan</w:t>
            </w:r>
            <w:proofErr w:type="spellEnd"/>
            <w:r w:rsidRPr="000A0EA3">
              <w:rPr>
                <w:rFonts w:ascii="Times New Roman" w:eastAsia="Times New Roman" w:hAnsi="Times New Roman" w:cs="Times New Roman"/>
                <w:smallCaps/>
                <w:sz w:val="24"/>
                <w:szCs w:val="20"/>
                <w:lang w:eastAsia="hr-HR"/>
              </w:rPr>
              <w:t xml:space="preserve">, B.B., </w:t>
            </w:r>
            <w:proofErr w:type="spellStart"/>
            <w:r w:rsidRPr="000A0EA3">
              <w:rPr>
                <w:rFonts w:ascii="Times New Roman" w:eastAsia="Times New Roman" w:hAnsi="Times New Roman" w:cs="Times New Roman"/>
                <w:smallCaps/>
                <w:sz w:val="24"/>
                <w:szCs w:val="20"/>
                <w:lang w:eastAsia="hr-HR"/>
              </w:rPr>
              <w:t>Gruissem</w:t>
            </w:r>
            <w:proofErr w:type="spellEnd"/>
            <w:r w:rsidRPr="000A0EA3">
              <w:rPr>
                <w:rFonts w:ascii="Times New Roman" w:eastAsia="Times New Roman" w:hAnsi="Times New Roman" w:cs="Times New Roman"/>
                <w:smallCaps/>
                <w:sz w:val="24"/>
                <w:szCs w:val="20"/>
                <w:lang w:eastAsia="hr-HR"/>
              </w:rPr>
              <w:t xml:space="preserve">, W., Jones, R.L., 2006: </w:t>
            </w:r>
            <w:proofErr w:type="spellStart"/>
            <w:r w:rsidRPr="000A0EA3">
              <w:rPr>
                <w:rFonts w:ascii="Times New Roman" w:eastAsia="Times New Roman" w:hAnsi="Times New Roman" w:cs="Times New Roman"/>
                <w:smallCaps/>
                <w:sz w:val="24"/>
                <w:szCs w:val="20"/>
                <w:lang w:eastAsia="hr-HR"/>
              </w:rPr>
              <w:t>Biochemistry</w:t>
            </w:r>
            <w:proofErr w:type="spellEnd"/>
            <w:r w:rsidRPr="000A0EA3">
              <w:rPr>
                <w:rFonts w:ascii="Times New Roman" w:eastAsia="Times New Roman" w:hAnsi="Times New Roman" w:cs="Times New Roman"/>
                <w:smallCaps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0A0EA3">
              <w:rPr>
                <w:rFonts w:ascii="Times New Roman" w:eastAsia="Times New Roman" w:hAnsi="Times New Roman" w:cs="Times New Roman"/>
                <w:smallCaps/>
                <w:sz w:val="24"/>
                <w:szCs w:val="20"/>
                <w:lang w:eastAsia="hr-HR"/>
              </w:rPr>
              <w:t>and</w:t>
            </w:r>
            <w:proofErr w:type="spellEnd"/>
            <w:r w:rsidRPr="000A0EA3">
              <w:rPr>
                <w:rFonts w:ascii="Times New Roman" w:eastAsia="Times New Roman" w:hAnsi="Times New Roman" w:cs="Times New Roman"/>
                <w:smallCaps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0A0EA3">
              <w:rPr>
                <w:rFonts w:ascii="Times New Roman" w:eastAsia="Times New Roman" w:hAnsi="Times New Roman" w:cs="Times New Roman"/>
                <w:smallCaps/>
                <w:sz w:val="24"/>
                <w:szCs w:val="20"/>
                <w:lang w:eastAsia="hr-HR"/>
              </w:rPr>
              <w:t>Molecular</w:t>
            </w:r>
            <w:proofErr w:type="spellEnd"/>
            <w:r w:rsidRPr="000A0EA3">
              <w:rPr>
                <w:rFonts w:ascii="Times New Roman" w:eastAsia="Times New Roman" w:hAnsi="Times New Roman" w:cs="Times New Roman"/>
                <w:smallCaps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0A0EA3">
              <w:rPr>
                <w:rFonts w:ascii="Times New Roman" w:eastAsia="Times New Roman" w:hAnsi="Times New Roman" w:cs="Times New Roman"/>
                <w:smallCaps/>
                <w:sz w:val="24"/>
                <w:szCs w:val="20"/>
                <w:lang w:eastAsia="hr-HR"/>
              </w:rPr>
              <w:t>Biology</w:t>
            </w:r>
            <w:proofErr w:type="spellEnd"/>
            <w:r w:rsidRPr="000A0EA3">
              <w:rPr>
                <w:rFonts w:ascii="Times New Roman" w:eastAsia="Times New Roman" w:hAnsi="Times New Roman" w:cs="Times New Roman"/>
                <w:smallCaps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0A0EA3">
              <w:rPr>
                <w:rFonts w:ascii="Times New Roman" w:eastAsia="Times New Roman" w:hAnsi="Times New Roman" w:cs="Times New Roman"/>
                <w:smallCaps/>
                <w:sz w:val="24"/>
                <w:szCs w:val="20"/>
                <w:lang w:eastAsia="hr-HR"/>
              </w:rPr>
              <w:t>of</w:t>
            </w:r>
            <w:proofErr w:type="spellEnd"/>
            <w:r w:rsidRPr="000A0EA3">
              <w:rPr>
                <w:rFonts w:ascii="Times New Roman" w:eastAsia="Times New Roman" w:hAnsi="Times New Roman" w:cs="Times New Roman"/>
                <w:smallCaps/>
                <w:sz w:val="24"/>
                <w:szCs w:val="20"/>
                <w:lang w:eastAsia="hr-HR"/>
              </w:rPr>
              <w:t xml:space="preserve"> </w:t>
            </w:r>
          </w:p>
          <w:p w:rsidR="000A0EA3" w:rsidRPr="000A0EA3" w:rsidRDefault="000A0EA3" w:rsidP="000A0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0"/>
                <w:lang w:eastAsia="hr-HR"/>
              </w:rPr>
            </w:pPr>
            <w:proofErr w:type="spellStart"/>
            <w:r w:rsidRPr="000A0EA3">
              <w:rPr>
                <w:rFonts w:ascii="Times New Roman" w:eastAsia="Times New Roman" w:hAnsi="Times New Roman" w:cs="Times New Roman"/>
                <w:smallCaps/>
                <w:sz w:val="24"/>
                <w:szCs w:val="20"/>
                <w:lang w:eastAsia="hr-HR"/>
              </w:rPr>
              <w:t>Plants</w:t>
            </w:r>
            <w:proofErr w:type="spellEnd"/>
            <w:r w:rsidRPr="000A0EA3">
              <w:rPr>
                <w:rFonts w:ascii="Times New Roman" w:eastAsia="Times New Roman" w:hAnsi="Times New Roman" w:cs="Times New Roman"/>
                <w:smallCaps/>
                <w:sz w:val="24"/>
                <w:szCs w:val="20"/>
                <w:lang w:eastAsia="hr-HR"/>
              </w:rPr>
              <w:t xml:space="preserve">. American </w:t>
            </w:r>
            <w:proofErr w:type="spellStart"/>
            <w:r w:rsidRPr="000A0EA3">
              <w:rPr>
                <w:rFonts w:ascii="Times New Roman" w:eastAsia="Times New Roman" w:hAnsi="Times New Roman" w:cs="Times New Roman"/>
                <w:smallCaps/>
                <w:sz w:val="24"/>
                <w:szCs w:val="20"/>
                <w:lang w:eastAsia="hr-HR"/>
              </w:rPr>
              <w:t>Society</w:t>
            </w:r>
            <w:proofErr w:type="spellEnd"/>
            <w:r w:rsidRPr="000A0EA3">
              <w:rPr>
                <w:rFonts w:ascii="Times New Roman" w:eastAsia="Times New Roman" w:hAnsi="Times New Roman" w:cs="Times New Roman"/>
                <w:smallCaps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0A0EA3">
              <w:rPr>
                <w:rFonts w:ascii="Times New Roman" w:eastAsia="Times New Roman" w:hAnsi="Times New Roman" w:cs="Times New Roman"/>
                <w:smallCaps/>
                <w:sz w:val="24"/>
                <w:szCs w:val="20"/>
                <w:lang w:eastAsia="hr-HR"/>
              </w:rPr>
              <w:t>of</w:t>
            </w:r>
            <w:proofErr w:type="spellEnd"/>
            <w:r w:rsidRPr="000A0EA3">
              <w:rPr>
                <w:rFonts w:ascii="Times New Roman" w:eastAsia="Times New Roman" w:hAnsi="Times New Roman" w:cs="Times New Roman"/>
                <w:smallCaps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0A0EA3">
              <w:rPr>
                <w:rFonts w:ascii="Times New Roman" w:eastAsia="Times New Roman" w:hAnsi="Times New Roman" w:cs="Times New Roman"/>
                <w:smallCaps/>
                <w:sz w:val="24"/>
                <w:szCs w:val="20"/>
                <w:lang w:eastAsia="hr-HR"/>
              </w:rPr>
              <w:t>Plant</w:t>
            </w:r>
            <w:proofErr w:type="spellEnd"/>
            <w:r w:rsidRPr="000A0EA3">
              <w:rPr>
                <w:rFonts w:ascii="Times New Roman" w:eastAsia="Times New Roman" w:hAnsi="Times New Roman" w:cs="Times New Roman"/>
                <w:smallCaps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0A0EA3">
              <w:rPr>
                <w:rFonts w:ascii="Times New Roman" w:eastAsia="Times New Roman" w:hAnsi="Times New Roman" w:cs="Times New Roman"/>
                <w:smallCaps/>
                <w:sz w:val="24"/>
                <w:szCs w:val="20"/>
                <w:lang w:eastAsia="hr-HR"/>
              </w:rPr>
              <w:t>Physiologists</w:t>
            </w:r>
            <w:proofErr w:type="spellEnd"/>
            <w:r w:rsidRPr="000A0EA3">
              <w:rPr>
                <w:rFonts w:ascii="Times New Roman" w:eastAsia="Times New Roman" w:hAnsi="Times New Roman" w:cs="Times New Roman"/>
                <w:smallCaps/>
                <w:sz w:val="24"/>
                <w:szCs w:val="20"/>
                <w:lang w:eastAsia="hr-HR"/>
              </w:rPr>
              <w:t xml:space="preserve">, </w:t>
            </w:r>
            <w:proofErr w:type="spellStart"/>
            <w:r w:rsidRPr="000A0EA3">
              <w:rPr>
                <w:rFonts w:ascii="Times New Roman" w:eastAsia="Times New Roman" w:hAnsi="Times New Roman" w:cs="Times New Roman"/>
                <w:smallCaps/>
                <w:sz w:val="24"/>
                <w:szCs w:val="20"/>
                <w:lang w:eastAsia="hr-HR"/>
              </w:rPr>
              <w:t>Rockville</w:t>
            </w:r>
            <w:proofErr w:type="spellEnd"/>
            <w:r w:rsidRPr="000A0EA3">
              <w:rPr>
                <w:rFonts w:ascii="Times New Roman" w:eastAsia="Times New Roman" w:hAnsi="Times New Roman" w:cs="Times New Roman"/>
                <w:smallCaps/>
                <w:sz w:val="24"/>
                <w:szCs w:val="20"/>
                <w:lang w:eastAsia="hr-HR"/>
              </w:rPr>
              <w:t xml:space="preserve">, </w:t>
            </w:r>
            <w:proofErr w:type="spellStart"/>
            <w:r w:rsidRPr="000A0EA3">
              <w:rPr>
                <w:rFonts w:ascii="Times New Roman" w:eastAsia="Times New Roman" w:hAnsi="Times New Roman" w:cs="Times New Roman"/>
                <w:smallCaps/>
                <w:sz w:val="24"/>
                <w:szCs w:val="20"/>
                <w:lang w:eastAsia="hr-HR"/>
              </w:rPr>
              <w:t>Maryland</w:t>
            </w:r>
            <w:proofErr w:type="spellEnd"/>
            <w:r w:rsidRPr="000A0EA3">
              <w:rPr>
                <w:rFonts w:ascii="Times New Roman" w:eastAsia="Times New Roman" w:hAnsi="Times New Roman" w:cs="Times New Roman"/>
                <w:smallCaps/>
                <w:sz w:val="24"/>
                <w:szCs w:val="20"/>
                <w:lang w:eastAsia="hr-HR"/>
              </w:rPr>
              <w:t>.</w:t>
            </w:r>
          </w:p>
          <w:p w:rsidR="000A0EA3" w:rsidRPr="000A0EA3" w:rsidRDefault="000A0EA3" w:rsidP="000A0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0"/>
                <w:lang w:eastAsia="hr-HR"/>
              </w:rPr>
            </w:pPr>
            <w:proofErr w:type="spellStart"/>
            <w:r w:rsidRPr="000A0EA3">
              <w:rPr>
                <w:rFonts w:ascii="Times New Roman" w:eastAsia="Times New Roman" w:hAnsi="Times New Roman" w:cs="Times New Roman"/>
                <w:smallCaps/>
                <w:sz w:val="24"/>
                <w:szCs w:val="20"/>
                <w:lang w:eastAsia="hr-HR"/>
              </w:rPr>
              <w:t>Lepeduš</w:t>
            </w:r>
            <w:proofErr w:type="spellEnd"/>
            <w:r w:rsidRPr="000A0EA3">
              <w:rPr>
                <w:rFonts w:ascii="Times New Roman" w:eastAsia="Times New Roman" w:hAnsi="Times New Roman" w:cs="Times New Roman"/>
                <w:smallCaps/>
                <w:sz w:val="24"/>
                <w:szCs w:val="20"/>
                <w:lang w:eastAsia="hr-HR"/>
              </w:rPr>
              <w:t xml:space="preserve">, H., Cesar, V., 2010: Osnove biljne histologije i anatomije vegetativnih organa. </w:t>
            </w:r>
          </w:p>
          <w:p w:rsidR="000A0EA3" w:rsidRPr="000A0EA3" w:rsidRDefault="000A0EA3" w:rsidP="000A0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0"/>
                <w:lang w:eastAsia="hr-HR"/>
              </w:rPr>
            </w:pPr>
            <w:r w:rsidRPr="000A0EA3">
              <w:rPr>
                <w:rFonts w:ascii="Times New Roman" w:eastAsia="Times New Roman" w:hAnsi="Times New Roman" w:cs="Times New Roman"/>
                <w:smallCaps/>
                <w:sz w:val="24"/>
                <w:szCs w:val="20"/>
                <w:lang w:eastAsia="hr-HR"/>
              </w:rPr>
              <w:t xml:space="preserve">Sveučilište J. J. Strossmayera u </w:t>
            </w:r>
            <w:proofErr w:type="spellStart"/>
            <w:r w:rsidRPr="000A0EA3">
              <w:rPr>
                <w:rFonts w:ascii="Times New Roman" w:eastAsia="Times New Roman" w:hAnsi="Times New Roman" w:cs="Times New Roman"/>
                <w:smallCaps/>
                <w:sz w:val="24"/>
                <w:szCs w:val="20"/>
                <w:lang w:eastAsia="hr-HR"/>
              </w:rPr>
              <w:t>osijeku</w:t>
            </w:r>
            <w:proofErr w:type="spellEnd"/>
            <w:r w:rsidRPr="000A0EA3">
              <w:rPr>
                <w:rFonts w:ascii="Times New Roman" w:eastAsia="Times New Roman" w:hAnsi="Times New Roman" w:cs="Times New Roman"/>
                <w:smallCaps/>
                <w:sz w:val="24"/>
                <w:szCs w:val="20"/>
                <w:lang w:eastAsia="hr-HR"/>
              </w:rPr>
              <w:t>, Odjel za biologiju, Osijek.</w:t>
            </w:r>
          </w:p>
          <w:p w:rsidR="0037401D" w:rsidRPr="0037401D" w:rsidRDefault="0037401D" w:rsidP="0037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37401D" w:rsidRPr="0037401D" w:rsidTr="0037401D">
        <w:tc>
          <w:tcPr>
            <w:tcW w:w="42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1D" w:rsidRPr="0037401D" w:rsidRDefault="0037401D" w:rsidP="00374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7401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Dopunska (preporučena) literatura:</w:t>
            </w:r>
          </w:p>
        </w:tc>
        <w:tc>
          <w:tcPr>
            <w:tcW w:w="637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401D" w:rsidRPr="0037401D" w:rsidRDefault="0037401D" w:rsidP="0037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37401D" w:rsidRPr="0037401D" w:rsidTr="0037401D">
        <w:trPr>
          <w:trHeight w:val="1862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A3" w:rsidRPr="000A0EA3" w:rsidRDefault="000A0EA3" w:rsidP="000A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 w:rsidRPr="000A0EA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Taiz</w:t>
            </w:r>
            <w:proofErr w:type="spellEnd"/>
            <w:r w:rsidRPr="000A0EA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 L.,  </w:t>
            </w:r>
            <w:proofErr w:type="spellStart"/>
            <w:r w:rsidRPr="000A0EA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Zeiger</w:t>
            </w:r>
            <w:proofErr w:type="spellEnd"/>
            <w:r w:rsidRPr="000A0EA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 E.,  2010:  </w:t>
            </w:r>
            <w:proofErr w:type="spellStart"/>
            <w:r w:rsidRPr="000A0EA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Plant</w:t>
            </w:r>
            <w:proofErr w:type="spellEnd"/>
            <w:r w:rsidRPr="000A0EA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 </w:t>
            </w:r>
            <w:proofErr w:type="spellStart"/>
            <w:r w:rsidRPr="000A0EA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Physiology</w:t>
            </w:r>
            <w:proofErr w:type="spellEnd"/>
            <w:r w:rsidRPr="000A0EA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 5th  </w:t>
            </w:r>
            <w:proofErr w:type="spellStart"/>
            <w:r w:rsidRPr="000A0EA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edition</w:t>
            </w:r>
            <w:proofErr w:type="spellEnd"/>
            <w:r w:rsidRPr="000A0EA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 </w:t>
            </w:r>
            <w:proofErr w:type="spellStart"/>
            <w:r w:rsidRPr="000A0EA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Sinauer</w:t>
            </w:r>
            <w:proofErr w:type="spellEnd"/>
            <w:r w:rsidRPr="000A0EA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 </w:t>
            </w:r>
            <w:proofErr w:type="spellStart"/>
            <w:r w:rsidRPr="000A0EA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Associates</w:t>
            </w:r>
            <w:proofErr w:type="spellEnd"/>
            <w:r w:rsidRPr="000A0EA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 Inc.,  </w:t>
            </w:r>
            <w:proofErr w:type="spellStart"/>
            <w:r w:rsidRPr="000A0EA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Publishers</w:t>
            </w:r>
            <w:proofErr w:type="spellEnd"/>
            <w:r w:rsidRPr="000A0EA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</w:t>
            </w:r>
          </w:p>
          <w:p w:rsidR="000A0EA3" w:rsidRPr="000A0EA3" w:rsidRDefault="000A0EA3" w:rsidP="000A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 w:rsidRPr="000A0EA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Sunderland</w:t>
            </w:r>
            <w:proofErr w:type="spellEnd"/>
            <w:r w:rsidRPr="000A0EA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</w:t>
            </w:r>
            <w:proofErr w:type="spellStart"/>
            <w:r w:rsidRPr="000A0EA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Massachusetts</w:t>
            </w:r>
            <w:proofErr w:type="spellEnd"/>
            <w:r w:rsidRPr="000A0EA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.</w:t>
            </w:r>
          </w:p>
          <w:p w:rsidR="000A0EA3" w:rsidRPr="000A0EA3" w:rsidRDefault="000A0EA3" w:rsidP="000A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 w:rsidRPr="000A0EA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Biswal</w:t>
            </w:r>
            <w:proofErr w:type="spellEnd"/>
            <w:r w:rsidRPr="000A0EA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 B.,  </w:t>
            </w:r>
            <w:proofErr w:type="spellStart"/>
            <w:r w:rsidRPr="000A0EA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Krupinska</w:t>
            </w:r>
            <w:proofErr w:type="spellEnd"/>
            <w:r w:rsidRPr="000A0EA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 K.,  </w:t>
            </w:r>
            <w:proofErr w:type="spellStart"/>
            <w:r w:rsidRPr="000A0EA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Biswal</w:t>
            </w:r>
            <w:proofErr w:type="spellEnd"/>
            <w:r w:rsidRPr="000A0EA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 U.C.,  2013:  </w:t>
            </w:r>
            <w:proofErr w:type="spellStart"/>
            <w:r w:rsidRPr="000A0EA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Plastid</w:t>
            </w:r>
            <w:proofErr w:type="spellEnd"/>
            <w:r w:rsidRPr="000A0EA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 Development  </w:t>
            </w:r>
            <w:proofErr w:type="spellStart"/>
            <w:r w:rsidRPr="000A0EA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in</w:t>
            </w:r>
            <w:proofErr w:type="spellEnd"/>
            <w:r w:rsidRPr="000A0EA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 </w:t>
            </w:r>
            <w:proofErr w:type="spellStart"/>
            <w:r w:rsidRPr="000A0EA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Leaves</w:t>
            </w:r>
            <w:proofErr w:type="spellEnd"/>
            <w:r w:rsidRPr="000A0EA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 </w:t>
            </w:r>
            <w:proofErr w:type="spellStart"/>
            <w:r w:rsidRPr="000A0EA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during</w:t>
            </w:r>
            <w:proofErr w:type="spellEnd"/>
            <w:r w:rsidRPr="000A0EA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 </w:t>
            </w:r>
            <w:proofErr w:type="spellStart"/>
            <w:r w:rsidRPr="000A0EA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Growth</w:t>
            </w:r>
            <w:proofErr w:type="spellEnd"/>
            <w:r w:rsidRPr="000A0EA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</w:p>
          <w:p w:rsidR="000A0EA3" w:rsidRPr="000A0EA3" w:rsidRDefault="000A0EA3" w:rsidP="000A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 w:rsidRPr="000A0EA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and</w:t>
            </w:r>
            <w:proofErr w:type="spellEnd"/>
            <w:r w:rsidRPr="000A0EA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0A0EA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Senescence</w:t>
            </w:r>
            <w:proofErr w:type="spellEnd"/>
            <w:r w:rsidRPr="000A0EA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</w:t>
            </w:r>
            <w:proofErr w:type="spellStart"/>
            <w:r w:rsidRPr="000A0EA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Springer</w:t>
            </w:r>
            <w:proofErr w:type="spellEnd"/>
            <w:r w:rsidRPr="000A0EA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Science + Business Media </w:t>
            </w:r>
            <w:proofErr w:type="spellStart"/>
            <w:r w:rsidRPr="000A0EA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Dordrecht</w:t>
            </w:r>
            <w:proofErr w:type="spellEnd"/>
            <w:r w:rsidRPr="000A0EA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.</w:t>
            </w:r>
          </w:p>
          <w:p w:rsidR="000A0EA3" w:rsidRPr="000A0EA3" w:rsidRDefault="000A0EA3" w:rsidP="000A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 w:rsidRPr="000A0EA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Noodén</w:t>
            </w:r>
            <w:proofErr w:type="spellEnd"/>
            <w:r w:rsidRPr="000A0EA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L.D., 2004: </w:t>
            </w:r>
            <w:proofErr w:type="spellStart"/>
            <w:r w:rsidRPr="000A0EA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Plant</w:t>
            </w:r>
            <w:proofErr w:type="spellEnd"/>
            <w:r w:rsidRPr="000A0EA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0A0EA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Cell</w:t>
            </w:r>
            <w:proofErr w:type="spellEnd"/>
            <w:r w:rsidRPr="000A0EA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0A0EA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Death</w:t>
            </w:r>
            <w:proofErr w:type="spellEnd"/>
            <w:r w:rsidRPr="000A0EA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0A0EA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Processes</w:t>
            </w:r>
            <w:proofErr w:type="spellEnd"/>
            <w:r w:rsidRPr="000A0EA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Elsevier </w:t>
            </w:r>
            <w:proofErr w:type="spellStart"/>
            <w:r w:rsidRPr="000A0EA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Academic</w:t>
            </w:r>
            <w:proofErr w:type="spellEnd"/>
            <w:r w:rsidRPr="000A0EA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Press, San Diego.</w:t>
            </w:r>
          </w:p>
          <w:p w:rsidR="000A0EA3" w:rsidRPr="000A0EA3" w:rsidRDefault="000A0EA3" w:rsidP="000A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 w:rsidRPr="000A0EA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Ambriović</w:t>
            </w:r>
            <w:proofErr w:type="spellEnd"/>
            <w:r w:rsidRPr="000A0EA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0A0EA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Ristov</w:t>
            </w:r>
            <w:proofErr w:type="spellEnd"/>
            <w:r w:rsidRPr="000A0EA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A., 2007: Metode u molekularnoj biologiji. Institut Ruđer Bošković, Zagreb. </w:t>
            </w:r>
          </w:p>
          <w:p w:rsidR="0037401D" w:rsidRPr="0037401D" w:rsidRDefault="000A0EA3" w:rsidP="000A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0A0EA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Dopunska  literatura  odabrat  će  se  iz  najnovijih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r w:rsidRPr="000A0EA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znanstvenih  publikacija  koje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r w:rsidRPr="000A0EA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pokrivaju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r w:rsidRPr="000A0EA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navedeno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p</w:t>
            </w:r>
            <w:r w:rsidRPr="000A0EA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odručje, ovisno o individualnom interesu studenta.</w:t>
            </w:r>
          </w:p>
        </w:tc>
      </w:tr>
      <w:tr w:rsidR="0037401D" w:rsidRPr="0037401D" w:rsidTr="0037401D">
        <w:tc>
          <w:tcPr>
            <w:tcW w:w="71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1D" w:rsidRPr="0037401D" w:rsidRDefault="0037401D" w:rsidP="00374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7401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Način praćenja kvalitete i uspješnosti izvedbe (evaluacija):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401D" w:rsidRPr="0037401D" w:rsidRDefault="0037401D" w:rsidP="0037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37401D" w:rsidRPr="0037401D" w:rsidTr="0037401D">
        <w:trPr>
          <w:trHeight w:val="889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1D" w:rsidRPr="0037401D" w:rsidRDefault="0037401D" w:rsidP="0037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7401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Uspješnost kolegija će evaluirati svake godine zajedničko stručno povjerenstvo Instituta Ruđer Bošković, Sveučilišta u Dubrovniku i Sveučilišta Josipa Jurja Strossmayera u Osijeku na temelju uspjeha na ispitu i anketa.</w:t>
            </w:r>
          </w:p>
        </w:tc>
      </w:tr>
    </w:tbl>
    <w:p w:rsidR="00CA4CEF" w:rsidRPr="001E108B" w:rsidRDefault="00CA4CEF" w:rsidP="001E108B"/>
    <w:sectPr w:rsidR="00CA4CEF" w:rsidRPr="001E108B" w:rsidSect="00650F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/>
      </w:rPr>
    </w:lvl>
    <w:lvl w:ilvl="1">
      <w:start w:val="8"/>
      <w:numFmt w:val="decimal"/>
      <w:suff w:val="nothing"/>
      <w:lvlText w:val="%1.%2."/>
      <w:lvlJc w:val="left"/>
      <w:pPr>
        <w:ind w:left="840" w:hanging="480"/>
      </w:pPr>
      <w:rPr>
        <w:rFonts w:cs="Times New Roman"/>
      </w:rPr>
    </w:lvl>
    <w:lvl w:ilvl="2">
      <w:start w:val="1"/>
      <w:numFmt w:val="decimal"/>
      <w:suff w:val="nothing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suff w:val="nothing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suff w:val="nothing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suff w:val="nothing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suff w:val="nothing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suff w:val="nothing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suff w:val="nothing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" w15:restartNumberingAfterBreak="0">
    <w:nsid w:val="05B235D4"/>
    <w:multiLevelType w:val="hybridMultilevel"/>
    <w:tmpl w:val="64A821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9D"/>
    <w:rsid w:val="000A0EA3"/>
    <w:rsid w:val="000C33A5"/>
    <w:rsid w:val="00136FAF"/>
    <w:rsid w:val="00171976"/>
    <w:rsid w:val="00184162"/>
    <w:rsid w:val="001C205E"/>
    <w:rsid w:val="001E108B"/>
    <w:rsid w:val="00216981"/>
    <w:rsid w:val="002213EB"/>
    <w:rsid w:val="002548A0"/>
    <w:rsid w:val="0028159E"/>
    <w:rsid w:val="002861C3"/>
    <w:rsid w:val="002976D7"/>
    <w:rsid w:val="003533B2"/>
    <w:rsid w:val="0035634B"/>
    <w:rsid w:val="0037401D"/>
    <w:rsid w:val="003A6434"/>
    <w:rsid w:val="003C4832"/>
    <w:rsid w:val="003C4AC4"/>
    <w:rsid w:val="003E07E8"/>
    <w:rsid w:val="00413846"/>
    <w:rsid w:val="0041451E"/>
    <w:rsid w:val="00431C9F"/>
    <w:rsid w:val="0050240B"/>
    <w:rsid w:val="005634A0"/>
    <w:rsid w:val="005705EB"/>
    <w:rsid w:val="00581629"/>
    <w:rsid w:val="005F0E70"/>
    <w:rsid w:val="006368BB"/>
    <w:rsid w:val="00650F9D"/>
    <w:rsid w:val="00724081"/>
    <w:rsid w:val="00753EAC"/>
    <w:rsid w:val="007957DF"/>
    <w:rsid w:val="007D3A46"/>
    <w:rsid w:val="007F0FE7"/>
    <w:rsid w:val="0085274E"/>
    <w:rsid w:val="00863D6D"/>
    <w:rsid w:val="0090157B"/>
    <w:rsid w:val="00913A4E"/>
    <w:rsid w:val="00937D17"/>
    <w:rsid w:val="009C06CE"/>
    <w:rsid w:val="009D251F"/>
    <w:rsid w:val="009F20F4"/>
    <w:rsid w:val="00A44ED9"/>
    <w:rsid w:val="00A65403"/>
    <w:rsid w:val="00A71750"/>
    <w:rsid w:val="00A97795"/>
    <w:rsid w:val="00AA4A72"/>
    <w:rsid w:val="00AB11E2"/>
    <w:rsid w:val="00AD0F82"/>
    <w:rsid w:val="00B8590C"/>
    <w:rsid w:val="00B94D94"/>
    <w:rsid w:val="00CA4CEF"/>
    <w:rsid w:val="00CC3425"/>
    <w:rsid w:val="00D94022"/>
    <w:rsid w:val="00DD0F31"/>
    <w:rsid w:val="00DE47D7"/>
    <w:rsid w:val="00E16DF1"/>
    <w:rsid w:val="00E3269F"/>
    <w:rsid w:val="00E56E68"/>
    <w:rsid w:val="00F709FC"/>
    <w:rsid w:val="00F9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D9FBFB-5A8E-4DB8-B73F-EDCB91B8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50F9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4A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13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6E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20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0F9D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styleId="Hyperlink">
    <w:name w:val="Hyperlink"/>
    <w:rsid w:val="001E108B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rsid w:val="001E108B"/>
    <w:pPr>
      <w:spacing w:before="100" w:after="100" w:line="240" w:lineRule="auto"/>
    </w:pPr>
    <w:rPr>
      <w:rFonts w:ascii="Arial Unicode MS" w:eastAsia="Arial Unicode MS" w:hAnsi="Arial Unicode MS" w:cs="Times New Roman"/>
      <w:color w:val="000000"/>
      <w:sz w:val="24"/>
      <w:szCs w:val="20"/>
      <w:lang w:val="en-US" w:eastAsia="hr-HR"/>
    </w:rPr>
  </w:style>
  <w:style w:type="character" w:customStyle="1" w:styleId="PlainTextChar">
    <w:name w:val="Plain Text Char"/>
    <w:basedOn w:val="DefaultParagraphFont"/>
    <w:link w:val="PlainText"/>
    <w:rsid w:val="001E108B"/>
    <w:rPr>
      <w:rFonts w:ascii="Arial Unicode MS" w:eastAsia="Arial Unicode MS" w:hAnsi="Arial Unicode MS" w:cs="Times New Roman"/>
      <w:color w:val="000000"/>
      <w:sz w:val="24"/>
      <w:szCs w:val="20"/>
      <w:lang w:val="en-US" w:eastAsia="hr-HR"/>
    </w:rPr>
  </w:style>
  <w:style w:type="paragraph" w:styleId="Header">
    <w:name w:val="header"/>
    <w:basedOn w:val="Normal"/>
    <w:link w:val="HeaderChar"/>
    <w:rsid w:val="001E10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HeaderChar">
    <w:name w:val="Header Char"/>
    <w:basedOn w:val="DefaultParagraphFont"/>
    <w:link w:val="Header"/>
    <w:rsid w:val="001E108B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4A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13E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20F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6E6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171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2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87F0A-670F-4DF0-BC2F-EABAA44BE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Dunić</dc:creator>
  <cp:keywords/>
  <dc:description/>
  <cp:lastModifiedBy>Vera Cesar</cp:lastModifiedBy>
  <cp:revision>6</cp:revision>
  <dcterms:created xsi:type="dcterms:W3CDTF">2016-03-17T10:31:00Z</dcterms:created>
  <dcterms:modified xsi:type="dcterms:W3CDTF">2020-02-13T16:51:00Z</dcterms:modified>
</cp:coreProperties>
</file>