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553"/>
        <w:gridCol w:w="243"/>
        <w:gridCol w:w="837"/>
        <w:gridCol w:w="540"/>
        <w:gridCol w:w="210"/>
        <w:gridCol w:w="690"/>
        <w:gridCol w:w="2599"/>
      </w:tblGrid>
      <w:tr w:rsidR="000C33A5" w:rsidRPr="000C33A5" w:rsidTr="000C33A5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2501</w:t>
            </w:r>
          </w:p>
        </w:tc>
      </w:tr>
      <w:tr w:rsidR="000C33A5" w:rsidRPr="000C33A5" w:rsidTr="000C33A5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ORGANIZACIJA I FUNKCIJA BILJNIH STANICA </w:t>
            </w:r>
          </w:p>
        </w:tc>
      </w:tr>
      <w:tr w:rsidR="000C33A5" w:rsidRPr="000C33A5" w:rsidTr="000C33A5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0C33A5" w:rsidRPr="000C33A5" w:rsidTr="000C33A5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0C33A5" w:rsidRPr="000C33A5" w:rsidTr="000C33A5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 biljaka</w:t>
            </w:r>
          </w:p>
        </w:tc>
      </w:tr>
      <w:tr w:rsidR="000C33A5" w:rsidRPr="000C33A5" w:rsidTr="000C33A5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Prof. dr.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Hrvoje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Lepeduš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</w:p>
        </w:tc>
      </w:tr>
      <w:tr w:rsidR="000C33A5" w:rsidRPr="000C33A5" w:rsidTr="000C33A5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Filozofski fakultet, </w:t>
            </w:r>
            <w:r w:rsidR="003C03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Fakultet za dentalnu medicinu i zdravstvo, </w:t>
            </w: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Sveučilište Josipa Jurja Strossmayera u Osijeku</w:t>
            </w:r>
          </w:p>
        </w:tc>
      </w:tr>
      <w:tr w:rsidR="000C33A5" w:rsidRPr="000C33A5" w:rsidTr="000C33A5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C33A5" w:rsidRPr="000C33A5" w:rsidTr="000C33A5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□  obvezni                  X □  izborni </w:t>
            </w:r>
          </w:p>
        </w:tc>
      </w:tr>
      <w:tr w:rsidR="000C33A5" w:rsidRPr="000C33A5" w:rsidTr="000C33A5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0C33A5" w:rsidRPr="000C33A5" w:rsidTr="000C33A5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C33A5" w:rsidRPr="000C33A5" w:rsidTr="000C33A5">
        <w:trPr>
          <w:trHeight w:val="125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Zadaća kolegija je dati znanja o molekularnom ustroju biljne stanice, te povezati organizaciju staničnih struktura i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biomolekula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 njihovom funkcijom. Posebno je važno da studenti usvoje princip dinamičke povezanosti između struktura i njihovog funkcioniranja u stanici, te da usvoje spoznaju o kontinuitetu staničnih procesa. Cilj praktikuma je samostalan rad studenata u smjeru razumijevanja i vizualizacije događanja u stanici.</w:t>
            </w:r>
          </w:p>
        </w:tc>
      </w:tr>
      <w:tr w:rsidR="000C33A5" w:rsidRPr="000C33A5" w:rsidTr="000C33A5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C33A5" w:rsidRPr="000C33A5" w:rsidTr="000C33A5">
        <w:trPr>
          <w:trHeight w:val="279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Značaj i funkcija kemijskih veza u interakcijama unutar bioloških sustava. Organizacija i kemizam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biomembrana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Transport kroz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biomembranu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Stanični ciklus i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citoskelet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Struktura i funkcija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interfazne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jezgre: kromosomi, DNA i geni. Replikacija. Transkripcija. Mitoza i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mejoza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Endoplazmatski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retikulum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ribosomi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biosinteza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proteina.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Golgijev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sustav,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lizosomi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peroksisomi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glioksisomi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vakuole. Mitohondriji: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ultrastruktura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funkcija.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Plastidi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plastidni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pigmenti.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Ultrastruktura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kloroplasta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Molekularna organizacija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tilakoidnih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membrana: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fotosintetski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pigmenti,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fotosustavi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elektron-transportni lanac. Calvin-ov ciklus. Fotosinteza i evolucija.</w:t>
            </w:r>
          </w:p>
          <w:p w:rsidR="000C33A5" w:rsidRPr="000C33A5" w:rsidRDefault="000C33A5" w:rsidP="000C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 praktikumu će se obraditi eksperimentalne tehnike u istraživanju fotosinteze: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kromatografska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spektrofotometrijska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analiza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fotosintetskih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pigmenata, određivanje neto-fotosinteze upotrebom kisikove elektrode,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 xml:space="preserve"> vivo</w:t>
            </w: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mjerenje fluorescencije klorofila metodom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saturacijskog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pulsa.</w:t>
            </w:r>
          </w:p>
        </w:tc>
      </w:tr>
      <w:tr w:rsidR="000C33A5" w:rsidRPr="000C33A5" w:rsidTr="000C33A5">
        <w:trPr>
          <w:trHeight w:val="135"/>
        </w:trPr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C33A5" w:rsidRPr="000C33A5" w:rsidTr="000C33A5">
        <w:trPr>
          <w:trHeight w:val="665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767D3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6893">
              <w:rPr>
                <w:sz w:val="24"/>
                <w:szCs w:val="24"/>
              </w:rPr>
              <w:t>Studenti će moći navesti osnovne</w:t>
            </w:r>
            <w:r>
              <w:rPr>
                <w:sz w:val="24"/>
                <w:szCs w:val="24"/>
              </w:rPr>
              <w:t xml:space="preserve"> i specifične</w:t>
            </w:r>
            <w:r w:rsidRPr="005F6893">
              <w:rPr>
                <w:sz w:val="24"/>
                <w:szCs w:val="24"/>
              </w:rPr>
              <w:t xml:space="preserve"> teorijske spoznaje o</w:t>
            </w:r>
            <w:r>
              <w:rPr>
                <w:sz w:val="24"/>
                <w:szCs w:val="24"/>
              </w:rPr>
              <w:t xml:space="preserve"> organizaciji i funkciji biljnih stanica, te </w:t>
            </w:r>
            <w:r w:rsidRPr="00846F5B">
              <w:rPr>
                <w:color w:val="000000"/>
                <w:sz w:val="24"/>
              </w:rPr>
              <w:t xml:space="preserve">objasniti primjenu </w:t>
            </w:r>
            <w:r w:rsidRPr="00846F5B"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  <w:t>nekih od suvremenih laboratorijskih tehnika koje se koriste u istraživanju</w:t>
            </w:r>
            <w:r w:rsidRPr="00846F5B">
              <w:rPr>
                <w:rFonts w:eastAsia="MS Mincho"/>
                <w:sz w:val="24"/>
              </w:rPr>
              <w:t xml:space="preserve"> biljnih stanica</w:t>
            </w:r>
            <w:r w:rsidRPr="00846F5B">
              <w:rPr>
                <w:sz w:val="24"/>
                <w:szCs w:val="24"/>
              </w:rPr>
              <w:t>.</w:t>
            </w:r>
          </w:p>
        </w:tc>
      </w:tr>
      <w:tr w:rsidR="000C33A5" w:rsidRPr="000C33A5" w:rsidTr="000C33A5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0C33A5" w:rsidRPr="000C33A5" w:rsidTr="000C33A5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0C33A5" w:rsidRPr="000C33A5" w:rsidTr="000C33A5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25</w:t>
            </w:r>
          </w:p>
        </w:tc>
      </w:tr>
      <w:tr w:rsidR="000C33A5" w:rsidRPr="000C33A5" w:rsidTr="000C33A5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  <w:r w:rsidR="003C03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(IS)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0C33A5" w:rsidRPr="000C33A5" w:rsidTr="000C33A5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</w:t>
            </w:r>
          </w:p>
        </w:tc>
      </w:tr>
      <w:tr w:rsidR="000C33A5" w:rsidRPr="000C33A5" w:rsidTr="000C33A5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30</w:t>
            </w:r>
          </w:p>
        </w:tc>
      </w:tr>
      <w:tr w:rsidR="000C33A5" w:rsidRPr="000C33A5" w:rsidTr="000C33A5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0C33A5" w:rsidRPr="000C33A5" w:rsidTr="000C33A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Samostalni zadaci</w:t>
            </w:r>
          </w:p>
        </w:tc>
      </w:tr>
      <w:tr w:rsidR="000C33A5" w:rsidRPr="000C33A5" w:rsidTr="000C33A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0C33A5" w:rsidRPr="000C33A5" w:rsidTr="000C33A5">
        <w:trPr>
          <w:trHeight w:val="350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0C33A5" w:rsidRPr="000C33A5" w:rsidTr="000C33A5">
        <w:trPr>
          <w:trHeight w:val="526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Studenti su obavezni prisustvovati predavanjima ili konzultacijama, svim praktikumima i seminarima.</w:t>
            </w:r>
          </w:p>
        </w:tc>
      </w:tr>
      <w:tr w:rsidR="000C33A5" w:rsidRPr="000C33A5" w:rsidTr="000C33A5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0C33A5" w:rsidRPr="000C33A5" w:rsidTr="000C33A5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0C33A5" w:rsidRPr="000C33A5" w:rsidTr="000C33A5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0C33A5" w:rsidRPr="000C33A5" w:rsidTr="000C33A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0C33A5" w:rsidRPr="000C33A5" w:rsidTr="000C33A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Praktičan rad</w:t>
            </w:r>
          </w:p>
        </w:tc>
      </w:tr>
      <w:tr w:rsidR="000C33A5" w:rsidRPr="000C33A5" w:rsidTr="000C33A5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C33A5" w:rsidRPr="000C33A5" w:rsidTr="000C33A5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2" w:rsidRPr="00C80712" w:rsidRDefault="00C80712" w:rsidP="00C8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lastRenderedPageBreak/>
              <w:t>BUCHANAN, B., GRUISSEM, W., JONES, R. L., 2015: Biochemistry and Molecular Biology of Plants. 2nd ed., American Society of Plant Biologists, Wiley Blackwell.</w:t>
            </w:r>
          </w:p>
          <w:p w:rsidR="00C80712" w:rsidRPr="00C80712" w:rsidRDefault="00C80712" w:rsidP="00C8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C807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LEPEDUŠ, H., CESAR, V., 2010: Osnove biljne histologije i anatomije vegetativnih organa. Sveučilište J. J. Strossmayera u Osijeku, Odjel za biologiju, Osijek.</w:t>
            </w:r>
          </w:p>
          <w:p w:rsidR="00C80712" w:rsidRPr="00C80712" w:rsidRDefault="00C80712" w:rsidP="00C8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en-US" w:eastAsia="hr-HR"/>
              </w:rPr>
            </w:pPr>
            <w:r w:rsidRPr="00C807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ALBERTS, A., JOHNSON, A., LEWIS, J., RAFF, M., ROBERTS, K., WALTER, P., 2007: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Molecular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biology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the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cell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5th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ed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Garland Science, New York –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Abingdon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</w:t>
            </w:r>
          </w:p>
          <w:p w:rsidR="000C33A5" w:rsidRPr="000C33A5" w:rsidRDefault="00C80712" w:rsidP="00C8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H</w:t>
            </w:r>
            <w:r w:rsidRPr="00C80712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en-US" w:eastAsia="hr-HR"/>
              </w:rPr>
              <w:t>ELDT</w:t>
            </w:r>
            <w:r w:rsidRPr="00C80712">
              <w:rPr>
                <w:rFonts w:eastAsia="Times New Roman" w:cs="Times New Roman"/>
                <w:sz w:val="24"/>
                <w:szCs w:val="20"/>
                <w:lang w:val="en-US" w:eastAsia="hr-HR"/>
              </w:rPr>
              <w:t>, H.–W., 1999: Plant Biochemistry and Molecular Biology. Oxford University Press Inc., New York, Oxford.</w:t>
            </w:r>
          </w:p>
        </w:tc>
      </w:tr>
      <w:tr w:rsidR="000C33A5" w:rsidRPr="000C33A5" w:rsidTr="000C33A5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C33A5" w:rsidRPr="000C33A5" w:rsidTr="000C33A5">
        <w:trPr>
          <w:trHeight w:val="63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2" w:rsidRPr="00C80712" w:rsidRDefault="00C80712" w:rsidP="00C8071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VOJTA, LEA; CARIĆ, DEJANA; CESAR, VERA; ANTUNOVIĆ DUNIĆ, JASENKA; LEPEDUŠ, HRVOJE; KVEDER, MARINA; FULGOSI, HRVOJE. TROL-FNR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interaction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reveals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alternative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pathways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electron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partitioning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photosynthesis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Scientific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reports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5 (2015):10085,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DOi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: 10.1038/srep10085.</w:t>
            </w:r>
          </w:p>
          <w:p w:rsidR="00C80712" w:rsidRPr="00C80712" w:rsidRDefault="00C80712" w:rsidP="00C8071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FULGOSI, H., LEPEDUŠ, H., CESAR, V., LJUBEŠIĆ, N.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Differential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accumulation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plastid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preprotein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translocon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components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during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spruce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Picea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abies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L.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Karst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.)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needle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development.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Chem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., 386 (2005), 777-783.</w:t>
            </w:r>
          </w:p>
          <w:p w:rsidR="00C80712" w:rsidRPr="00C80712" w:rsidRDefault="00C80712" w:rsidP="00C8071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CESAR, V., LEPEDUŠ, H., LJUBEŠIĆ, N.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Histochemical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observations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on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needles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Norway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spruce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Picea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abies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L.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Karst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.)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trees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affected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by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cement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dust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pollution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Phyton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44 (2004), 205-217.</w:t>
            </w:r>
          </w:p>
          <w:p w:rsidR="000767D3" w:rsidRDefault="000767D3" w:rsidP="00C8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0C33A5" w:rsidRPr="000C33A5" w:rsidRDefault="00C80712" w:rsidP="00C8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LEPEDUŠ, H., CESAR, V., LJUBEŠIĆ, N.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Chloroplast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ultrastructure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chlorophyll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levels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vegetative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buds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needles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Norway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spruce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Picea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abies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L. </w:t>
            </w:r>
            <w:proofErr w:type="spellStart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Karst</w:t>
            </w:r>
            <w:proofErr w:type="spellEnd"/>
            <w:r w:rsidRPr="00C807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.). Period. Biol.,103 (2001), 61-65.</w:t>
            </w:r>
          </w:p>
        </w:tc>
      </w:tr>
      <w:tr w:rsidR="000C33A5" w:rsidRPr="000C33A5" w:rsidTr="000C33A5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C33A5" w:rsidRPr="000C33A5" w:rsidTr="000C33A5">
        <w:trPr>
          <w:trHeight w:val="1195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5" w:rsidRPr="000C33A5" w:rsidRDefault="000C33A5" w:rsidP="000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33A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97E4D83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C4F91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6141E3"/>
    <w:multiLevelType w:val="multilevel"/>
    <w:tmpl w:val="21A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87532"/>
    <w:multiLevelType w:val="hybridMultilevel"/>
    <w:tmpl w:val="856C28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14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5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941728"/>
    <w:multiLevelType w:val="multilevel"/>
    <w:tmpl w:val="12AA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9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21EAD"/>
    <w:multiLevelType w:val="multilevel"/>
    <w:tmpl w:val="B0E6D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4174B7"/>
    <w:multiLevelType w:val="multilevel"/>
    <w:tmpl w:val="78D4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201D18"/>
    <w:multiLevelType w:val="multilevel"/>
    <w:tmpl w:val="5A8E656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180EED"/>
    <w:multiLevelType w:val="multilevel"/>
    <w:tmpl w:val="AB8C96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3B11C3"/>
    <w:multiLevelType w:val="multilevel"/>
    <w:tmpl w:val="2E223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4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DE07E9"/>
    <w:multiLevelType w:val="hybridMultilevel"/>
    <w:tmpl w:val="457C3540"/>
    <w:lvl w:ilvl="0" w:tplc="9B6AC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45F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01C3A"/>
    <w:multiLevelType w:val="multilevel"/>
    <w:tmpl w:val="0B14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B7F7C59"/>
    <w:multiLevelType w:val="multilevel"/>
    <w:tmpl w:val="7A62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33"/>
  </w:num>
  <w:num w:numId="5">
    <w:abstractNumId w:val="24"/>
  </w:num>
  <w:num w:numId="6">
    <w:abstractNumId w:val="34"/>
  </w:num>
  <w:num w:numId="7">
    <w:abstractNumId w:val="39"/>
  </w:num>
  <w:num w:numId="8">
    <w:abstractNumId w:val="10"/>
  </w:num>
  <w:num w:numId="9">
    <w:abstractNumId w:val="19"/>
  </w:num>
  <w:num w:numId="10">
    <w:abstractNumId w:val="27"/>
  </w:num>
  <w:num w:numId="11">
    <w:abstractNumId w:val="15"/>
  </w:num>
  <w:num w:numId="12">
    <w:abstractNumId w:val="35"/>
  </w:num>
  <w:num w:numId="13">
    <w:abstractNumId w:val="25"/>
  </w:num>
  <w:num w:numId="14">
    <w:abstractNumId w:val="37"/>
  </w:num>
  <w:num w:numId="15">
    <w:abstractNumId w:val="43"/>
  </w:num>
  <w:num w:numId="16">
    <w:abstractNumId w:val="11"/>
  </w:num>
  <w:num w:numId="17">
    <w:abstractNumId w:val="30"/>
  </w:num>
  <w:num w:numId="18">
    <w:abstractNumId w:val="22"/>
  </w:num>
  <w:num w:numId="19">
    <w:abstractNumId w:val="17"/>
  </w:num>
  <w:num w:numId="20">
    <w:abstractNumId w:val="41"/>
  </w:num>
  <w:num w:numId="21">
    <w:abstractNumId w:val="4"/>
  </w:num>
  <w:num w:numId="22">
    <w:abstractNumId w:val="21"/>
  </w:num>
  <w:num w:numId="23">
    <w:abstractNumId w:val="7"/>
  </w:num>
  <w:num w:numId="24">
    <w:abstractNumId w:val="20"/>
  </w:num>
  <w:num w:numId="25">
    <w:abstractNumId w:val="29"/>
  </w:num>
  <w:num w:numId="26">
    <w:abstractNumId w:val="3"/>
  </w:num>
  <w:num w:numId="27">
    <w:abstractNumId w:val="14"/>
  </w:num>
  <w:num w:numId="28">
    <w:abstractNumId w:val="9"/>
  </w:num>
  <w:num w:numId="29">
    <w:abstractNumId w:val="5"/>
  </w:num>
  <w:num w:numId="30">
    <w:abstractNumId w:val="32"/>
  </w:num>
  <w:num w:numId="31">
    <w:abstractNumId w:val="2"/>
  </w:num>
  <w:num w:numId="32">
    <w:abstractNumId w:val="28"/>
  </w:num>
  <w:num w:numId="33">
    <w:abstractNumId w:val="23"/>
  </w:num>
  <w:num w:numId="34">
    <w:abstractNumId w:val="6"/>
  </w:num>
  <w:num w:numId="35">
    <w:abstractNumId w:val="26"/>
  </w:num>
  <w:num w:numId="36">
    <w:abstractNumId w:val="38"/>
  </w:num>
  <w:num w:numId="37">
    <w:abstractNumId w:val="8"/>
  </w:num>
  <w:num w:numId="38">
    <w:abstractNumId w:val="0"/>
  </w:num>
  <w:num w:numId="39">
    <w:abstractNumId w:val="1"/>
  </w:num>
  <w:num w:numId="40">
    <w:abstractNumId w:val="40"/>
  </w:num>
  <w:num w:numId="41">
    <w:abstractNumId w:val="16"/>
  </w:num>
  <w:num w:numId="42">
    <w:abstractNumId w:val="31"/>
  </w:num>
  <w:num w:numId="43">
    <w:abstractNumId w:val="42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767D3"/>
    <w:rsid w:val="000C33A5"/>
    <w:rsid w:val="00136FAF"/>
    <w:rsid w:val="00184162"/>
    <w:rsid w:val="001C205E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A6434"/>
    <w:rsid w:val="003C0332"/>
    <w:rsid w:val="003C4832"/>
    <w:rsid w:val="003C4AC4"/>
    <w:rsid w:val="003E07E8"/>
    <w:rsid w:val="00413846"/>
    <w:rsid w:val="0041451E"/>
    <w:rsid w:val="00431C9F"/>
    <w:rsid w:val="0050240B"/>
    <w:rsid w:val="005634A0"/>
    <w:rsid w:val="005F0E70"/>
    <w:rsid w:val="006368BB"/>
    <w:rsid w:val="00650F9D"/>
    <w:rsid w:val="00753EAC"/>
    <w:rsid w:val="007D3A46"/>
    <w:rsid w:val="007F0FE7"/>
    <w:rsid w:val="0085274E"/>
    <w:rsid w:val="00863D6D"/>
    <w:rsid w:val="0090157B"/>
    <w:rsid w:val="00913A4E"/>
    <w:rsid w:val="00937D17"/>
    <w:rsid w:val="009C06CE"/>
    <w:rsid w:val="009D251F"/>
    <w:rsid w:val="009F20F4"/>
    <w:rsid w:val="00A44ED9"/>
    <w:rsid w:val="00A65403"/>
    <w:rsid w:val="00A71750"/>
    <w:rsid w:val="00A97795"/>
    <w:rsid w:val="00AA4A72"/>
    <w:rsid w:val="00AD0F82"/>
    <w:rsid w:val="00B8590C"/>
    <w:rsid w:val="00B94D94"/>
    <w:rsid w:val="00C80712"/>
    <w:rsid w:val="00CA4CEF"/>
    <w:rsid w:val="00CC3425"/>
    <w:rsid w:val="00D57205"/>
    <w:rsid w:val="00D94022"/>
    <w:rsid w:val="00DD0F31"/>
    <w:rsid w:val="00DE47D7"/>
    <w:rsid w:val="00E16DF1"/>
    <w:rsid w:val="00E3269F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F0C9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6</cp:revision>
  <dcterms:created xsi:type="dcterms:W3CDTF">2016-03-17T10:29:00Z</dcterms:created>
  <dcterms:modified xsi:type="dcterms:W3CDTF">2020-02-13T14:15:00Z</dcterms:modified>
</cp:coreProperties>
</file>