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521"/>
        <w:gridCol w:w="177"/>
        <w:gridCol w:w="180"/>
        <w:gridCol w:w="562"/>
        <w:gridCol w:w="540"/>
        <w:gridCol w:w="180"/>
        <w:gridCol w:w="157"/>
        <w:gridCol w:w="203"/>
        <w:gridCol w:w="360"/>
        <w:gridCol w:w="157"/>
        <w:gridCol w:w="23"/>
        <w:gridCol w:w="900"/>
        <w:gridCol w:w="63"/>
        <w:gridCol w:w="657"/>
        <w:gridCol w:w="360"/>
        <w:gridCol w:w="360"/>
        <w:gridCol w:w="238"/>
        <w:gridCol w:w="482"/>
        <w:gridCol w:w="2779"/>
      </w:tblGrid>
      <w:tr w:rsidR="00136FAF" w:rsidRPr="00136FAF" w:rsidTr="00136FA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2405</w:t>
            </w:r>
          </w:p>
        </w:tc>
      </w:tr>
      <w:tr w:rsidR="00136FAF" w:rsidRPr="00136FAF" w:rsidTr="00136FA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UZGOJ PLANKTONA</w:t>
            </w:r>
          </w:p>
        </w:tc>
      </w:tr>
      <w:tr w:rsidR="00136FAF" w:rsidRPr="00136FAF" w:rsidTr="00136FAF">
        <w:trPr>
          <w:trHeight w:val="311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136FAF" w:rsidRPr="00136FAF" w:rsidTr="00136FA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8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136FAF" w:rsidRPr="00136FAF" w:rsidTr="00136FA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Biologija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mora</w:t>
            </w:r>
          </w:p>
        </w:tc>
      </w:tr>
      <w:tr w:rsidR="00136FAF" w:rsidRPr="00136FAF" w:rsidTr="00136FA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3A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Prof.dr.sc.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Boško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Skaramuca</w:t>
            </w:r>
            <w:proofErr w:type="spellEnd"/>
            <w:r w:rsidR="003A4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3A4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profesor</w:t>
            </w:r>
            <w:proofErr w:type="spellEnd"/>
            <w:r w:rsidR="003A4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emeritus</w:t>
            </w:r>
          </w:p>
        </w:tc>
      </w:tr>
      <w:tr w:rsidR="00136FAF" w:rsidRPr="00136FAF" w:rsidTr="00136FA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Sveučilište u Dubrovniku, Institut za more i priobalje</w:t>
            </w:r>
          </w:p>
        </w:tc>
      </w:tr>
      <w:tr w:rsidR="00136FAF" w:rsidRPr="00136FAF" w:rsidTr="00136FA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36FAF" w:rsidRPr="00136FAF" w:rsidTr="00136FAF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  X □ 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136FAF" w:rsidRPr="00136FAF" w:rsidTr="00136FAF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I.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II.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semestar</w:t>
            </w:r>
            <w:proofErr w:type="spellEnd"/>
          </w:p>
        </w:tc>
      </w:tr>
      <w:tr w:rsidR="00136FAF" w:rsidRPr="00136FAF" w:rsidTr="00136FAF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36FAF" w:rsidRPr="00136FAF" w:rsidTr="00136FAF">
        <w:trPr>
          <w:trHeight w:val="776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Stjecanje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teoretski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praktičnih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uzgoju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planktonskih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organizama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fitoplankton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zooplankton) u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cilju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ishrane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ličinačkih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faza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uzgajanih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riba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rakova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školjkaša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136FAF" w:rsidRPr="00136FAF" w:rsidTr="00136FAF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36FAF" w:rsidRPr="00136FAF" w:rsidTr="00136FAF">
        <w:trPr>
          <w:trHeight w:val="2563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Osnove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sistematike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fitoplanktonskih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zooplanktonskih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koriste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kao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hrana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ličinke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riba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rakova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školjkaša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ekologija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ekofiziologija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fitoplanktona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zooplanktona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Ovisnost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veličine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uzgajane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planktonske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hrane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veličini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otvora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usta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ličinki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riba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rakova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Fizikalno-kemijski parametri uzgoja, metode uzgoja, osnove populacijske dinamike planktonskih organizama. Izbor i pripravak hranjivih medija za uzgoj fitoplanktona. Vrijeme početka hranjenja uzgajanih ličinki, i trajanje hranjenja planktonskim organizmima. Ovisnost biokemijskog sastava hranjenih organizama o biokemijskom sastavu uzgojenog planktona</w:t>
            </w:r>
          </w:p>
        </w:tc>
      </w:tr>
      <w:tr w:rsidR="00136FAF" w:rsidRPr="00136FAF" w:rsidTr="00B710DA">
        <w:trPr>
          <w:trHeight w:val="135"/>
        </w:trPr>
        <w:tc>
          <w:tcPr>
            <w:tcW w:w="7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B710DA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Ishodi učenja: k</w:t>
            </w:r>
            <w:r w:rsidR="00136FAF"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ompetencije, znanje, vještine koje predmet razvija: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136FAF" w:rsidRPr="00136FAF" w:rsidTr="00136FAF">
        <w:trPr>
          <w:trHeight w:val="832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B710DA" w:rsidP="00B71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Studenti će ovladatii i</w:t>
            </w:r>
            <w:r w:rsidR="00136FAF"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zbor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om</w:t>
            </w:r>
            <w:r w:rsidR="00136FAF"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i uzgoj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em</w:t>
            </w:r>
            <w:r w:rsidR="00136FAF"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 planktonskih vrsta  prema potrebama ishrane ličinačkih faza riba, rakova i školjkaša.   </w:t>
            </w:r>
          </w:p>
        </w:tc>
      </w:tr>
      <w:tr w:rsidR="00136FAF" w:rsidRPr="00136FAF" w:rsidTr="00136FAF">
        <w:trPr>
          <w:trHeight w:val="135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6FAF" w:rsidRPr="00136FAF" w:rsidRDefault="00136FAF" w:rsidP="00136F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Satnica, način izvedbe i ECTS koeficijent opterećenja studenta</w:t>
            </w:r>
          </w:p>
        </w:tc>
      </w:tr>
      <w:tr w:rsidR="00136FAF" w:rsidRPr="00136FAF" w:rsidTr="00136FAF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ECTS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</w:t>
            </w:r>
          </w:p>
        </w:tc>
      </w:tr>
      <w:tr w:rsidR="00136FAF" w:rsidRPr="00136FAF" w:rsidTr="00136FAF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5</w:t>
            </w:r>
          </w:p>
        </w:tc>
      </w:tr>
      <w:tr w:rsidR="00136FAF" w:rsidRPr="00136FAF" w:rsidTr="00136FA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5</w:t>
            </w:r>
          </w:p>
        </w:tc>
      </w:tr>
      <w:tr w:rsidR="00136FAF" w:rsidRPr="00136FAF" w:rsidTr="00136FA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="009A7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136FAF" w:rsidRPr="00136FAF" w:rsidTr="00136FA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30</w:t>
            </w:r>
          </w:p>
        </w:tc>
      </w:tr>
      <w:tr w:rsidR="00136FAF" w:rsidRPr="00136FAF" w:rsidTr="00136FAF">
        <w:trPr>
          <w:trHeight w:val="536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136FAF" w:rsidRPr="00136FAF" w:rsidTr="00136FAF">
        <w:trPr>
          <w:trHeight w:val="34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Predavanja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+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Seminari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+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Vježbe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+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Samostalni zadaci</w:t>
            </w:r>
          </w:p>
        </w:tc>
      </w:tr>
      <w:tr w:rsidR="00136FAF" w:rsidRPr="00136FAF" w:rsidTr="00136FA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Multimedija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internet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Konzultacije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+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Rad u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laboratoriju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+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Mentorski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rad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+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Terenska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nastava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+</w:t>
            </w:r>
          </w:p>
        </w:tc>
      </w:tr>
      <w:tr w:rsidR="00136FAF" w:rsidRPr="00136FAF" w:rsidTr="00136FAF">
        <w:trPr>
          <w:trHeight w:val="869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136FAF" w:rsidRPr="00136FAF" w:rsidTr="00136FAF">
        <w:trPr>
          <w:trHeight w:val="695"/>
        </w:trPr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hr-HR"/>
              </w:rPr>
              <w:t xml:space="preserve">Obveze studenata: </w:t>
            </w:r>
            <w:r w:rsidRPr="00136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hr-HR"/>
              </w:rPr>
              <w:t xml:space="preserve">studenti su  obavezni  prisustvovati predavanjima, vježbama, radu u laboratoriju i terenskoj nastavi </w:t>
            </w:r>
          </w:p>
        </w:tc>
      </w:tr>
      <w:tr w:rsidR="00136FAF" w:rsidRPr="00136FAF" w:rsidTr="00136FAF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136FAF" w:rsidRPr="00136FAF" w:rsidTr="00136FA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Obvezan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seminarski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Vježba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ili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case study</w:t>
            </w:r>
          </w:p>
        </w:tc>
      </w:tr>
      <w:tr w:rsidR="00136FAF" w:rsidRPr="00136FAF" w:rsidTr="00136FAF">
        <w:tc>
          <w:tcPr>
            <w:tcW w:w="106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136FAF" w:rsidRPr="00136FAF" w:rsidTr="00136FA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Pismeni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Esej/Seminar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136FAF" w:rsidRPr="00136FAF" w:rsidTr="00136FA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Projekt</w:t>
            </w:r>
            <w:proofErr w:type="spellEnd"/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hr-HR"/>
              </w:rPr>
              <w:t>Kontinuirana provjera znanja u tijeku nastave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Praktičan rad</w:t>
            </w:r>
          </w:p>
        </w:tc>
      </w:tr>
      <w:tr w:rsidR="00136FAF" w:rsidRPr="00136FAF" w:rsidTr="00136FA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36FAF" w:rsidRPr="00136FAF" w:rsidTr="00136FAF">
        <w:trPr>
          <w:trHeight w:val="977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Glavić, N. Utjecaj temperature i slanosti na veličinu kolnjaka </w:t>
            </w:r>
            <w:r w:rsidRPr="0013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hr-HR"/>
              </w:rPr>
              <w:t>Brachionus plicatilis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hr-HR"/>
              </w:rPr>
              <w:t xml:space="preserve"> O. F. Muller. 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Magistarski rad, Sveučilište u Zagrebu, 2003. 61 pp.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Laing, I and B. T. Hepper, 1983. 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A simple method for the production of marine algae in polyethylene bags. Fish. Not., MAFF Direct. Fish. Res.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Lowestoft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73: 1-11.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Lucas, J. S., and Southgate, P., C. Aquaculture, Farming aquatic animals and plants. Fishing news books, 2003.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Kožul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V, and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Skaramuca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B., 1997. The effects of temperature stress on populations of the rotifer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Brachionus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plicatilis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Muller in culture. Natura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Croatica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6 (4): 437-446. 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Skaramuca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B., 1994.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Značenje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rotatorija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Brachionus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plicatilis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Muller)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akvakulturu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Ribarstvo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52(2): 75-88.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Skaramuca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B., and V.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Kožul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1998. Algae freezing and long term storage for use in aquaculture.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Periodicum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biologorum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100(1):119-122.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36FAF" w:rsidRPr="00136FAF" w:rsidTr="00136FAF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136FAF" w:rsidRPr="00136FAF" w:rsidTr="00136FAF">
        <w:trPr>
          <w:trHeight w:val="1862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Aganovic, M.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Salmonidne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riba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njihov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uzgoj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Svjetlost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Sarajevo 1979. 320 pp.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Avault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J. W. Fundamentals of aquaculture. AVA publishing company, Baton Rouge, 1996. 889 pp. 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Ercegović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A.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Život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moru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 JAZU, Zagreb, 1949. 412 pp.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Peres, J-M.,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Gamulin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Brida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H.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Biološka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oceanografija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Školska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Knjiga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, Zagreb, 1973. 493 pp.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Treer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T.,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Safner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R.,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Aničić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I. I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Lovrinov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M. </w:t>
            </w: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Ribarstvo</w:t>
            </w:r>
            <w:proofErr w:type="spellEnd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Nakladni zavod Globus, Zagreb, 1995. 464 pp.  </w:t>
            </w:r>
          </w:p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136FAF" w:rsidRPr="00136FAF" w:rsidTr="00136FAF">
        <w:tc>
          <w:tcPr>
            <w:tcW w:w="71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13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136FAF" w:rsidRPr="00136FAF" w:rsidTr="00136FAF">
        <w:trPr>
          <w:trHeight w:val="1500"/>
        </w:trPr>
        <w:tc>
          <w:tcPr>
            <w:tcW w:w="106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F" w:rsidRPr="00136FAF" w:rsidRDefault="00136FAF" w:rsidP="00136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  <w:proofErr w:type="spellStart"/>
            <w:r w:rsidRPr="00136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Anketa</w:t>
            </w:r>
            <w:proofErr w:type="spellEnd"/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4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5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3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32"/>
  </w:num>
  <w:num w:numId="5">
    <w:abstractNumId w:val="24"/>
  </w:num>
  <w:num w:numId="6">
    <w:abstractNumId w:val="33"/>
  </w:num>
  <w:num w:numId="7">
    <w:abstractNumId w:val="37"/>
  </w:num>
  <w:num w:numId="8">
    <w:abstractNumId w:val="10"/>
  </w:num>
  <w:num w:numId="9">
    <w:abstractNumId w:val="19"/>
  </w:num>
  <w:num w:numId="10">
    <w:abstractNumId w:val="27"/>
  </w:num>
  <w:num w:numId="11">
    <w:abstractNumId w:val="15"/>
  </w:num>
  <w:num w:numId="12">
    <w:abstractNumId w:val="34"/>
  </w:num>
  <w:num w:numId="13">
    <w:abstractNumId w:val="25"/>
  </w:num>
  <w:num w:numId="14">
    <w:abstractNumId w:val="35"/>
  </w:num>
  <w:num w:numId="15">
    <w:abstractNumId w:val="40"/>
  </w:num>
  <w:num w:numId="16">
    <w:abstractNumId w:val="11"/>
  </w:num>
  <w:num w:numId="17">
    <w:abstractNumId w:val="30"/>
  </w:num>
  <w:num w:numId="18">
    <w:abstractNumId w:val="22"/>
  </w:num>
  <w:num w:numId="19">
    <w:abstractNumId w:val="17"/>
  </w:num>
  <w:num w:numId="20">
    <w:abstractNumId w:val="39"/>
  </w:num>
  <w:num w:numId="21">
    <w:abstractNumId w:val="4"/>
  </w:num>
  <w:num w:numId="22">
    <w:abstractNumId w:val="21"/>
  </w:num>
  <w:num w:numId="23">
    <w:abstractNumId w:val="7"/>
  </w:num>
  <w:num w:numId="24">
    <w:abstractNumId w:val="20"/>
  </w:num>
  <w:num w:numId="25">
    <w:abstractNumId w:val="29"/>
  </w:num>
  <w:num w:numId="26">
    <w:abstractNumId w:val="3"/>
  </w:num>
  <w:num w:numId="27">
    <w:abstractNumId w:val="14"/>
  </w:num>
  <w:num w:numId="28">
    <w:abstractNumId w:val="9"/>
  </w:num>
  <w:num w:numId="29">
    <w:abstractNumId w:val="5"/>
  </w:num>
  <w:num w:numId="30">
    <w:abstractNumId w:val="31"/>
  </w:num>
  <w:num w:numId="31">
    <w:abstractNumId w:val="2"/>
  </w:num>
  <w:num w:numId="32">
    <w:abstractNumId w:val="28"/>
  </w:num>
  <w:num w:numId="33">
    <w:abstractNumId w:val="23"/>
  </w:num>
  <w:num w:numId="34">
    <w:abstractNumId w:val="6"/>
  </w:num>
  <w:num w:numId="35">
    <w:abstractNumId w:val="26"/>
  </w:num>
  <w:num w:numId="36">
    <w:abstractNumId w:val="36"/>
  </w:num>
  <w:num w:numId="37">
    <w:abstractNumId w:val="8"/>
  </w:num>
  <w:num w:numId="38">
    <w:abstractNumId w:val="0"/>
  </w:num>
  <w:num w:numId="39">
    <w:abstractNumId w:val="1"/>
  </w:num>
  <w:num w:numId="40">
    <w:abstractNumId w:val="3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46D4"/>
    <w:rsid w:val="003A6434"/>
    <w:rsid w:val="003C4832"/>
    <w:rsid w:val="003C4AC4"/>
    <w:rsid w:val="003E07E8"/>
    <w:rsid w:val="00413846"/>
    <w:rsid w:val="0041451E"/>
    <w:rsid w:val="0050240B"/>
    <w:rsid w:val="005634A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A75E5"/>
    <w:rsid w:val="009C06CE"/>
    <w:rsid w:val="009D251F"/>
    <w:rsid w:val="009F20F4"/>
    <w:rsid w:val="00A44ED9"/>
    <w:rsid w:val="00A65403"/>
    <w:rsid w:val="00A97795"/>
    <w:rsid w:val="00AA4A72"/>
    <w:rsid w:val="00AD0F82"/>
    <w:rsid w:val="00B710DA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DAAF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5</cp:revision>
  <dcterms:created xsi:type="dcterms:W3CDTF">2016-03-17T10:25:00Z</dcterms:created>
  <dcterms:modified xsi:type="dcterms:W3CDTF">2020-02-13T13:56:00Z</dcterms:modified>
</cp:coreProperties>
</file>