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180"/>
        <w:gridCol w:w="484"/>
        <w:gridCol w:w="236"/>
        <w:gridCol w:w="2740"/>
      </w:tblGrid>
      <w:tr w:rsidR="003C4832" w:rsidRPr="003C4832" w:rsidTr="003C4832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2404</w:t>
            </w:r>
          </w:p>
        </w:tc>
      </w:tr>
      <w:tr w:rsidR="003C4832" w:rsidRPr="003C4832" w:rsidTr="003C4832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GENOMSKA MANIPULACIJA U AKVAKULTURI</w:t>
            </w:r>
          </w:p>
        </w:tc>
      </w:tr>
      <w:tr w:rsidR="003C4832" w:rsidRPr="003C4832" w:rsidTr="003C4832">
        <w:trPr>
          <w:trHeight w:val="311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OPĆI PODACI:</w:t>
            </w:r>
          </w:p>
        </w:tc>
      </w:tr>
      <w:tr w:rsidR="003C4832" w:rsidRPr="003C4832" w:rsidTr="003C4832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3C4832" w:rsidRPr="003C4832" w:rsidTr="003C4832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Biologija mora</w:t>
            </w:r>
          </w:p>
        </w:tc>
      </w:tr>
      <w:tr w:rsidR="003C4832" w:rsidRPr="003C4832" w:rsidTr="003C4832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3C48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Prof.dr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sc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 Branko Glamuzina</w:t>
            </w:r>
            <w:r w:rsidR="0056767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, trajno zvanje</w:t>
            </w:r>
          </w:p>
        </w:tc>
      </w:tr>
      <w:tr w:rsidR="003C4832" w:rsidRPr="003C4832" w:rsidTr="003C4832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7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Sveučilište u Dubrovniku</w:t>
            </w:r>
          </w:p>
        </w:tc>
      </w:tr>
      <w:tr w:rsidR="003C4832" w:rsidRPr="003C4832" w:rsidTr="003C4832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7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3C4832" w:rsidRPr="003C4832" w:rsidTr="003C4832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5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□  obvezni                   X  izborni</w:t>
            </w:r>
          </w:p>
        </w:tc>
      </w:tr>
      <w:tr w:rsidR="003C4832" w:rsidRPr="003C4832" w:rsidTr="003C4832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5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3C4832" w:rsidRPr="003C4832" w:rsidTr="003C4832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51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C4832" w:rsidRPr="003C4832" w:rsidTr="003C4832">
        <w:trPr>
          <w:trHeight w:val="1118"/>
        </w:trPr>
        <w:tc>
          <w:tcPr>
            <w:tcW w:w="107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3C4832" w:rsidRPr="003C4832" w:rsidRDefault="003C4832" w:rsidP="003C4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Upoznati studente s primjenom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genomske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manipulacije u akvakulturi u svrhu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dobijanja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organizama s boljim značajkama od roditelja, te upotrebi ovih organizama u uzgojnoj praksi. </w:t>
            </w:r>
          </w:p>
        </w:tc>
      </w:tr>
      <w:tr w:rsidR="003C4832" w:rsidRPr="003C4832" w:rsidTr="003C4832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34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C4832" w:rsidRPr="003C4832" w:rsidTr="003C4832">
        <w:trPr>
          <w:trHeight w:val="2226"/>
        </w:trPr>
        <w:tc>
          <w:tcPr>
            <w:tcW w:w="107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Uvod u genetske metode koje se koriste u modernoj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akvakulturnoj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proizvodnji. Prednosti i nedostaci tradicionalnih i modernih metoda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genomske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genske manipulacije. Hibridizacija i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poliploidija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akvakulturi. Načini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dobijanja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triploidnih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tetraploidnih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riba i školjkaša. Pregled uspješnih hibridnih kombinacija u uzgojnoj praksi. Tehnološke i ekonomske značajke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genomske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manipulacije.</w:t>
            </w:r>
          </w:p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Genetski modificirani organizmi u akvakulturi, status i perspektive. Metode proizvodnje GMO u akvakulturi. Opasnosti i prednosti uvođenja GMO riba u uzgojnu praksu.</w:t>
            </w:r>
          </w:p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C4832" w:rsidRPr="003C4832" w:rsidTr="0028775D">
        <w:trPr>
          <w:trHeight w:val="135"/>
        </w:trPr>
        <w:tc>
          <w:tcPr>
            <w:tcW w:w="77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28775D" w:rsidP="00287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</w:t>
            </w:r>
            <w:r w:rsidR="003C4832"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ompetencije, znanje, vještine koje predmet razvija: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C4832" w:rsidRPr="003C4832" w:rsidTr="003C4832">
        <w:trPr>
          <w:trHeight w:val="1869"/>
        </w:trPr>
        <w:tc>
          <w:tcPr>
            <w:tcW w:w="107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3C4832" w:rsidRPr="003C4832" w:rsidRDefault="003C4832" w:rsidP="003C4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Studenti stječu znanstvenu i metodološku osposobljenost za rad na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genomskoj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genskoj manipulaciji vodenih organizama, te tehnološkim i ekonomskim razlozima za primjenu ove tehnike. Upoznaju se s najboljim primjerima uspješnih hibrida,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triploida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tetraploida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i njihovoj primjeni u uzgojnoj praksi. Upoznaju se sa trenutnim statusom GMO tehnologije u akvakulturi, te prednostima i nedostatcima njezine primjene.  </w:t>
            </w:r>
          </w:p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C4832" w:rsidRPr="003C4832" w:rsidTr="003C4832">
        <w:trPr>
          <w:trHeight w:val="135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3C4832" w:rsidRPr="003C4832" w:rsidTr="003C4832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3C4832" w:rsidRPr="003C4832" w:rsidTr="003C4832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3C4832" w:rsidRPr="003C4832" w:rsidTr="003C4832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3C4832" w:rsidRPr="003C4832" w:rsidTr="003C4832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03403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</w:t>
            </w:r>
          </w:p>
        </w:tc>
      </w:tr>
      <w:tr w:rsidR="003C4832" w:rsidRPr="003C4832" w:rsidTr="003C4832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3C4832" w:rsidRPr="003C4832" w:rsidTr="003C4832">
        <w:trPr>
          <w:trHeight w:val="302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3C4832" w:rsidRPr="003C4832" w:rsidTr="003C483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3C4832" w:rsidRPr="003C4832" w:rsidTr="003C483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Mentorski rad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3C4832" w:rsidRPr="003C4832" w:rsidTr="003C4832">
        <w:trPr>
          <w:trHeight w:val="384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3C4832" w:rsidRPr="003C4832" w:rsidTr="003C4832">
        <w:trPr>
          <w:trHeight w:val="695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</w:t>
            </w:r>
          </w:p>
          <w:p w:rsidR="003C4832" w:rsidRPr="003C4832" w:rsidRDefault="003C4832" w:rsidP="003C4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Redovito pohađanje nastave, izrada i prezentacija seminarskog rada, prisustvovanje usmenom i/ili pismenom ispitu</w:t>
            </w:r>
          </w:p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</w:tr>
      <w:tr w:rsidR="003C4832" w:rsidRPr="003C4832" w:rsidTr="003C4832"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3C4832" w:rsidRPr="003C4832" w:rsidTr="003C4832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3C4832" w:rsidRPr="003C4832" w:rsidTr="003C4832"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3C4832" w:rsidRPr="003C4832" w:rsidTr="003C4832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3C4832" w:rsidRPr="003C4832" w:rsidTr="003C4832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lastRenderedPageBreak/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3C4832" w:rsidRPr="003C4832" w:rsidTr="003C4832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34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C4832" w:rsidRPr="003C4832" w:rsidTr="003C4832">
        <w:trPr>
          <w:trHeight w:val="977"/>
        </w:trPr>
        <w:tc>
          <w:tcPr>
            <w:tcW w:w="107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3C4832" w:rsidRPr="003C4832" w:rsidRDefault="003C4832" w:rsidP="003C483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Zanuy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S.,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Carrillo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M.,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Bla´zquez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M.,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Ramos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J.,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Piferrer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F.,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Donaldson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E.M., 1994.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Production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monosex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sterile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sea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bass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by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hormonal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approaches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Publ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Assoc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Dev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Aquacult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119, 409–423.</w:t>
            </w:r>
          </w:p>
          <w:p w:rsidR="003C4832" w:rsidRPr="003C4832" w:rsidRDefault="003C4832" w:rsidP="003C483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Lee, C.-S.,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O’Bryen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P. (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Eds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.), 2001. Advanced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Biotechnology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Hatchery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Production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Aquaculture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vol. 200,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pp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1 –250.</w:t>
            </w:r>
          </w:p>
          <w:p w:rsidR="003C4832" w:rsidRPr="003C4832" w:rsidRDefault="003C4832" w:rsidP="003C483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Felip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A.,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Zanuy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S.,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Carrillo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M.,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Piferrer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F., 2001.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Induction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triploidy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gynogenesis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teleost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fish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with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emphasis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on marine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species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Genetica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111, 175–195.</w:t>
            </w:r>
          </w:p>
          <w:p w:rsidR="003C4832" w:rsidRPr="003C4832" w:rsidRDefault="003C4832" w:rsidP="003C483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Gendreau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S.,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Grizel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H., 1990.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Induced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triploidy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tetraploidy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European flat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oyster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Ostrea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edulis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L.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Aquaculture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90: 229-238.</w:t>
            </w:r>
          </w:p>
          <w:p w:rsidR="003C4832" w:rsidRPr="003C4832" w:rsidRDefault="003C4832" w:rsidP="003C483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Beardmore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J.A.;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Porter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J.S., 2003.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Genetically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modified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organisms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aquaculture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r w:rsidRPr="003C48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FAO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Fisheries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3C483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Circular</w:t>
            </w:r>
            <w:proofErr w:type="spellEnd"/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No. 989. Rome, FAO. 2003. 38p.</w:t>
            </w:r>
          </w:p>
          <w:p w:rsidR="003C4832" w:rsidRPr="003C4832" w:rsidRDefault="003C4832" w:rsidP="003C483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C4832" w:rsidRPr="003C4832" w:rsidTr="003C4832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C4832" w:rsidRPr="003C4832" w:rsidTr="003C4832">
        <w:trPr>
          <w:trHeight w:val="1862"/>
        </w:trPr>
        <w:tc>
          <w:tcPr>
            <w:tcW w:w="107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  <w:t xml:space="preserve">S obzirom na iskazane interese studenata za pojedinim grupama organizama, dopunska literatura će se selektirati iz primarnih znanstvenih </w:t>
            </w:r>
            <w:proofErr w:type="spellStart"/>
            <w:r w:rsidRPr="003C4832"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  <w:t>akvakulturnih</w:t>
            </w:r>
            <w:proofErr w:type="spellEnd"/>
            <w:r w:rsidRPr="003C4832"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  <w:t xml:space="preserve"> časopisa («</w:t>
            </w:r>
            <w:proofErr w:type="spellStart"/>
            <w:r w:rsidRPr="003C4832"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  <w:t>Aquaculture</w:t>
            </w:r>
            <w:proofErr w:type="spellEnd"/>
            <w:r w:rsidRPr="003C4832"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  <w:t>», «</w:t>
            </w:r>
            <w:proofErr w:type="spellStart"/>
            <w:r w:rsidRPr="003C4832"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  <w:t>Aquaculture</w:t>
            </w:r>
            <w:proofErr w:type="spellEnd"/>
            <w:r w:rsidRPr="003C4832"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  <w:t xml:space="preserve"> Research» i slično)</w:t>
            </w:r>
          </w:p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C4832" w:rsidRPr="003C4832" w:rsidTr="003C4832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3C4832" w:rsidRPr="003C4832" w:rsidTr="003C4832">
        <w:trPr>
          <w:trHeight w:val="1500"/>
        </w:trPr>
        <w:tc>
          <w:tcPr>
            <w:tcW w:w="1076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Rasprava sa studentima i kolegama, evaluacija uspješnosti od strane zajedničkog stručnog povjerenstva Instituta «Ruđer Bošković», Sveučilišta u Dubrovniku i Sveučilišta u Osijeku.</w:t>
            </w:r>
          </w:p>
          <w:p w:rsidR="003C4832" w:rsidRPr="003C4832" w:rsidRDefault="003C4832" w:rsidP="003C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3C483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Ankete studenata nakon održane nastave.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97E4D83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6141E3"/>
    <w:multiLevelType w:val="multilevel"/>
    <w:tmpl w:val="21A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87532"/>
    <w:multiLevelType w:val="hybridMultilevel"/>
    <w:tmpl w:val="856C28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14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5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941728"/>
    <w:multiLevelType w:val="multilevel"/>
    <w:tmpl w:val="12AA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9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1EAD"/>
    <w:multiLevelType w:val="multilevel"/>
    <w:tmpl w:val="B0E6D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4174B7"/>
    <w:multiLevelType w:val="multilevel"/>
    <w:tmpl w:val="78D4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201D18"/>
    <w:multiLevelType w:val="multilevel"/>
    <w:tmpl w:val="5A8E65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3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45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01C3A"/>
    <w:multiLevelType w:val="multilevel"/>
    <w:tmpl w:val="0B1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32"/>
  </w:num>
  <w:num w:numId="5">
    <w:abstractNumId w:val="24"/>
  </w:num>
  <w:num w:numId="6">
    <w:abstractNumId w:val="33"/>
  </w:num>
  <w:num w:numId="7">
    <w:abstractNumId w:val="37"/>
  </w:num>
  <w:num w:numId="8">
    <w:abstractNumId w:val="10"/>
  </w:num>
  <w:num w:numId="9">
    <w:abstractNumId w:val="19"/>
  </w:num>
  <w:num w:numId="10">
    <w:abstractNumId w:val="27"/>
  </w:num>
  <w:num w:numId="11">
    <w:abstractNumId w:val="15"/>
  </w:num>
  <w:num w:numId="12">
    <w:abstractNumId w:val="34"/>
  </w:num>
  <w:num w:numId="13">
    <w:abstractNumId w:val="25"/>
  </w:num>
  <w:num w:numId="14">
    <w:abstractNumId w:val="35"/>
  </w:num>
  <w:num w:numId="15">
    <w:abstractNumId w:val="40"/>
  </w:num>
  <w:num w:numId="16">
    <w:abstractNumId w:val="11"/>
  </w:num>
  <w:num w:numId="17">
    <w:abstractNumId w:val="30"/>
  </w:num>
  <w:num w:numId="18">
    <w:abstractNumId w:val="22"/>
  </w:num>
  <w:num w:numId="19">
    <w:abstractNumId w:val="17"/>
  </w:num>
  <w:num w:numId="20">
    <w:abstractNumId w:val="39"/>
  </w:num>
  <w:num w:numId="21">
    <w:abstractNumId w:val="4"/>
  </w:num>
  <w:num w:numId="22">
    <w:abstractNumId w:val="21"/>
  </w:num>
  <w:num w:numId="23">
    <w:abstractNumId w:val="7"/>
  </w:num>
  <w:num w:numId="24">
    <w:abstractNumId w:val="20"/>
  </w:num>
  <w:num w:numId="25">
    <w:abstractNumId w:val="29"/>
  </w:num>
  <w:num w:numId="26">
    <w:abstractNumId w:val="3"/>
  </w:num>
  <w:num w:numId="27">
    <w:abstractNumId w:val="14"/>
  </w:num>
  <w:num w:numId="28">
    <w:abstractNumId w:val="9"/>
  </w:num>
  <w:num w:numId="29">
    <w:abstractNumId w:val="5"/>
  </w:num>
  <w:num w:numId="30">
    <w:abstractNumId w:val="31"/>
  </w:num>
  <w:num w:numId="31">
    <w:abstractNumId w:val="2"/>
  </w:num>
  <w:num w:numId="32">
    <w:abstractNumId w:val="28"/>
  </w:num>
  <w:num w:numId="33">
    <w:abstractNumId w:val="23"/>
  </w:num>
  <w:num w:numId="34">
    <w:abstractNumId w:val="6"/>
  </w:num>
  <w:num w:numId="35">
    <w:abstractNumId w:val="26"/>
  </w:num>
  <w:num w:numId="36">
    <w:abstractNumId w:val="36"/>
  </w:num>
  <w:num w:numId="37">
    <w:abstractNumId w:val="8"/>
  </w:num>
  <w:num w:numId="38">
    <w:abstractNumId w:val="0"/>
  </w:num>
  <w:num w:numId="39">
    <w:abstractNumId w:val="1"/>
  </w:num>
  <w:num w:numId="40">
    <w:abstractNumId w:val="3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34036"/>
    <w:rsid w:val="00184162"/>
    <w:rsid w:val="001C205E"/>
    <w:rsid w:val="001E108B"/>
    <w:rsid w:val="00216981"/>
    <w:rsid w:val="002213EB"/>
    <w:rsid w:val="002548A0"/>
    <w:rsid w:val="0028159E"/>
    <w:rsid w:val="002861C3"/>
    <w:rsid w:val="0028775D"/>
    <w:rsid w:val="002976D7"/>
    <w:rsid w:val="003533B2"/>
    <w:rsid w:val="0035634B"/>
    <w:rsid w:val="003A6434"/>
    <w:rsid w:val="003C4832"/>
    <w:rsid w:val="003C4AC4"/>
    <w:rsid w:val="003E07E8"/>
    <w:rsid w:val="00413846"/>
    <w:rsid w:val="0041451E"/>
    <w:rsid w:val="0050240B"/>
    <w:rsid w:val="005634A0"/>
    <w:rsid w:val="00567670"/>
    <w:rsid w:val="006368BB"/>
    <w:rsid w:val="00650F9D"/>
    <w:rsid w:val="00753EAC"/>
    <w:rsid w:val="007D3A46"/>
    <w:rsid w:val="007F0FE7"/>
    <w:rsid w:val="0085274E"/>
    <w:rsid w:val="00863D6D"/>
    <w:rsid w:val="0090157B"/>
    <w:rsid w:val="00913A4E"/>
    <w:rsid w:val="00937D17"/>
    <w:rsid w:val="009C06CE"/>
    <w:rsid w:val="009D251F"/>
    <w:rsid w:val="009F20F4"/>
    <w:rsid w:val="00A44ED9"/>
    <w:rsid w:val="00A65403"/>
    <w:rsid w:val="00A97795"/>
    <w:rsid w:val="00AA4A72"/>
    <w:rsid w:val="00AD0F82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1154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2016-03-17T10:24:00Z</dcterms:created>
  <dcterms:modified xsi:type="dcterms:W3CDTF">2020-02-13T13:55:00Z</dcterms:modified>
</cp:coreProperties>
</file>