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210"/>
        <w:gridCol w:w="510"/>
        <w:gridCol w:w="2779"/>
      </w:tblGrid>
      <w:tr w:rsidR="009F20F4" w:rsidRPr="009F20F4" w:rsidTr="009F20F4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2308</w:t>
            </w:r>
          </w:p>
        </w:tc>
      </w:tr>
      <w:tr w:rsidR="009F20F4" w:rsidRPr="009F20F4" w:rsidTr="009F20F4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GENOMSKA DNA</w:t>
            </w:r>
          </w:p>
        </w:tc>
      </w:tr>
      <w:tr w:rsidR="009F20F4" w:rsidRPr="009F20F4" w:rsidTr="009F20F4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9F20F4" w:rsidRPr="009F20F4" w:rsidTr="009F20F4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9F20F4" w:rsidRPr="009F20F4" w:rsidTr="009F20F4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</w:t>
            </w:r>
          </w:p>
        </w:tc>
      </w:tr>
      <w:tr w:rsidR="009F20F4" w:rsidRPr="009F20F4" w:rsidTr="009F20F4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D42E89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Doc.dr.sc. Vesna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Musani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znanstvena suradnica</w:t>
            </w:r>
          </w:p>
        </w:tc>
      </w:tr>
      <w:tr w:rsidR="009F20F4" w:rsidRPr="009F20F4" w:rsidTr="009F20F4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Institut Ruđer Bošković</w:t>
            </w:r>
          </w:p>
        </w:tc>
      </w:tr>
      <w:tr w:rsidR="009F20F4" w:rsidRPr="009F20F4" w:rsidTr="009F20F4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BB" w:rsidRPr="009F20F4" w:rsidRDefault="00E310BB" w:rsidP="00E3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F20F4" w:rsidRPr="009F20F4" w:rsidTr="009F20F4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X   □  izborni</w:t>
            </w:r>
          </w:p>
        </w:tc>
      </w:tr>
      <w:tr w:rsidR="009F20F4" w:rsidRPr="009F20F4" w:rsidTr="009F20F4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9F20F4" w:rsidRPr="009F20F4" w:rsidTr="009F20F4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F20F4" w:rsidRPr="009F20F4" w:rsidTr="009F20F4">
        <w:trPr>
          <w:trHeight w:val="536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Upoznavanje sa svojstvima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genomske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DNA, metodama i svrhama izolacije</w:t>
            </w:r>
          </w:p>
        </w:tc>
      </w:tr>
      <w:tr w:rsidR="009F20F4" w:rsidRPr="009F20F4" w:rsidTr="009F20F4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F20F4" w:rsidRPr="009F20F4" w:rsidTr="009F20F4">
        <w:trPr>
          <w:trHeight w:val="1119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Upoznavanje sa svojstvima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genomske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DNA, metodama izolacije, metodama detekcije i analize: od  lančane reakcije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polimerazom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(PCR),  gubitka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heterozigotnosti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analize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jednolančanih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slijedova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(SSCP) i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heterodupleks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te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sekvencioniranja.Korištenje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genomskih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karti i baza podataka za analizu kodirajućih i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nekodirajučih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dijelova genoma.</w:t>
            </w:r>
          </w:p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F20F4" w:rsidRPr="009F20F4" w:rsidTr="009F20F4">
        <w:trPr>
          <w:trHeight w:val="135"/>
        </w:trPr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F20F4" w:rsidRPr="009F20F4" w:rsidTr="009F20F4">
        <w:trPr>
          <w:trHeight w:val="718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Aktivno služenje bazama podataka, analizama gena, pretraživanje i analiza sekvenci, dizajniranje početnica, postavljanje lančane reakcije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polimerazom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analiza rezultata.</w:t>
            </w:r>
          </w:p>
        </w:tc>
      </w:tr>
      <w:tr w:rsidR="009F20F4" w:rsidRPr="009F20F4" w:rsidTr="009F20F4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9F20F4" w:rsidRPr="009F20F4" w:rsidTr="009F20F4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4</w:t>
            </w:r>
          </w:p>
        </w:tc>
      </w:tr>
      <w:tr w:rsidR="009F20F4" w:rsidRPr="009F20F4" w:rsidTr="009F20F4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9F20F4" w:rsidRPr="009F20F4" w:rsidTr="009F20F4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9F20F4" w:rsidRPr="009F20F4" w:rsidTr="009F20F4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D42E8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10 </w:t>
            </w:r>
          </w:p>
        </w:tc>
      </w:tr>
      <w:tr w:rsidR="009F20F4" w:rsidRPr="009F20F4" w:rsidTr="009F20F4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20</w:t>
            </w: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</w:p>
        </w:tc>
      </w:tr>
      <w:tr w:rsidR="009F20F4" w:rsidRPr="009F20F4" w:rsidTr="009F20F4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9F20F4" w:rsidRPr="009F20F4" w:rsidTr="009F20F4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 xml:space="preserve">Seminari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 xml:space="preserve">Vježbe 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 xml:space="preserve">Samostalni zadaci </w:t>
            </w:r>
          </w:p>
        </w:tc>
      </w:tr>
      <w:tr w:rsidR="009F20F4" w:rsidRPr="009F20F4" w:rsidTr="009F20F4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 xml:space="preserve">Rad u laboratoriju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Mentorski rad</w:t>
            </w: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9F20F4" w:rsidRPr="009F20F4" w:rsidTr="009F20F4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9F20F4" w:rsidRPr="009F20F4" w:rsidTr="009F20F4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redovito pohađanje nastave u svim oblicima izvođenja nastave, aktivno sudjelovanje, poznavanje korištenja interneta</w:t>
            </w:r>
          </w:p>
        </w:tc>
      </w:tr>
      <w:tr w:rsidR="009F20F4" w:rsidRPr="009F20F4" w:rsidTr="009F20F4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9F20F4" w:rsidRPr="009F20F4" w:rsidTr="009F20F4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9F20F4" w:rsidRPr="009F20F4" w:rsidTr="009F20F4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9F20F4" w:rsidRPr="009F20F4" w:rsidTr="009F20F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9F20F4" w:rsidRPr="009F20F4" w:rsidTr="009F20F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9F20F4" w:rsidRPr="009F20F4" w:rsidTr="009F20F4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F20F4" w:rsidRPr="009F20F4" w:rsidTr="009F20F4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Sambrook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Fritsch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EF,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Maniatis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 (1989)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Isolation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high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molecular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weight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DNA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from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mammalian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U: Cold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Spring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Harbor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Laboratory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Press (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.)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Molecular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cloning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- a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laboratory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manual, 9.14-23.</w:t>
            </w:r>
          </w:p>
          <w:p w:rsidR="009F20F4" w:rsidRPr="009F20F4" w:rsidRDefault="009F20F4" w:rsidP="009F20F4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HUGO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consortium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(2001)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human genome. Science 291: 1145-1434.</w:t>
            </w:r>
          </w:p>
          <w:p w:rsidR="009F20F4" w:rsidRDefault="009F20F4" w:rsidP="009F20F4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Human genome. (2001) Nature 409:745-964</w:t>
            </w:r>
          </w:p>
          <w:p w:rsidR="009F20F4" w:rsidRPr="009F20F4" w:rsidRDefault="009F20F4" w:rsidP="009F20F4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F20F4" w:rsidRPr="009F20F4" w:rsidTr="009F20F4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F20F4" w:rsidRPr="009F20F4" w:rsidTr="009F20F4">
        <w:trPr>
          <w:trHeight w:val="186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Glavač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D, Dean M (1993)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Optimization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Single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Strand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Conformation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Polymorphism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(SSCP)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Technique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detection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Point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Mutations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Hum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Mut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2:404-414</w:t>
            </w:r>
          </w:p>
          <w:p w:rsidR="009F20F4" w:rsidRPr="009F20F4" w:rsidRDefault="009F20F4" w:rsidP="009F20F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Danaee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T, Nelson HH,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Karagas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MR,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Schned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AR,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Ashok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TDS,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Hirao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T, Perry AE,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Kelsey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KT (2002)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Microsatellite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instability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at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tetranucleotide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repeats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skin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bladder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Oncogene21:4894-4899.</w:t>
            </w:r>
          </w:p>
          <w:p w:rsidR="009F20F4" w:rsidRPr="009F20F4" w:rsidRDefault="009F20F4" w:rsidP="009F20F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Phelan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CM,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Larsson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C, Baird S,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Futreal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AP,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Ruttledge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MH, Morgan K,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Tonin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Hung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H,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Korneluk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RG,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Pollak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MN, Narod SA(1996)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human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mammary-derived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growth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inhibitor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gene (MDGI):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genomic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structure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mutation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analysis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human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breast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Genomics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34:63-68.</w:t>
            </w:r>
          </w:p>
          <w:p w:rsidR="009F20F4" w:rsidRPr="009F20F4" w:rsidRDefault="009F20F4" w:rsidP="009F20F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Watson JD,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Gilman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Witkowski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Zoller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M.(1991)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Recombinant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DNA.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Sci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Am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books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, W H Freeman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comp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New York</w:t>
            </w:r>
          </w:p>
          <w:p w:rsidR="009F20F4" w:rsidRPr="009F20F4" w:rsidRDefault="009F20F4" w:rsidP="009F20F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Glavač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D, Dean M (1995)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Applications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heteroduplex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Analysis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Mutation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Detection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Disease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Human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Mut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6: 281-287.</w:t>
            </w:r>
          </w:p>
          <w:p w:rsidR="009F20F4" w:rsidRPr="009F20F4" w:rsidRDefault="009F20F4" w:rsidP="009F20F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Griffiths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AJE, Miller JH,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Suzuki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DT,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Lewontin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RC (1992)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introduction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to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analysis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5</w:t>
            </w: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th</w:t>
            </w: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edd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WH Freeman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comp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New York</w:t>
            </w:r>
          </w:p>
          <w:p w:rsidR="009F20F4" w:rsidRPr="009F20F4" w:rsidRDefault="009F20F4" w:rsidP="009F20F4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Johnson DR,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Levanat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S, Bale AE.(1995)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Direct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Molecular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Analysis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of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Archival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Tumor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Tissue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  </w:t>
            </w:r>
          </w:p>
          <w:p w:rsidR="009F20F4" w:rsidRPr="009F20F4" w:rsidRDefault="009F20F4" w:rsidP="009F20F4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for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Loss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of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Heterozygosity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BioTechniques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19(2):190 -192.</w:t>
            </w:r>
          </w:p>
          <w:p w:rsidR="009F20F4" w:rsidRPr="009F20F4" w:rsidRDefault="009F20F4" w:rsidP="009F20F4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</w:pP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Shimkets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R,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Gailani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M,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Siu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V,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Yang-Feng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T,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Pressman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C,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Levanat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S, Goldstein A, Dean M, Bale </w:t>
            </w:r>
          </w:p>
          <w:p w:rsidR="009F20F4" w:rsidRPr="009F20F4" w:rsidRDefault="009F20F4" w:rsidP="009F20F4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AE. (1996)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Molecular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Analysis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of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Chromosome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 9q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Deletions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in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Two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Gorlin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Syndrome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Patients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.</w:t>
            </w:r>
          </w:p>
          <w:p w:rsidR="009F20F4" w:rsidRPr="009F20F4" w:rsidRDefault="009F20F4" w:rsidP="009F20F4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Am J Hum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Genet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 59:417-422.</w:t>
            </w:r>
          </w:p>
          <w:p w:rsidR="009F20F4" w:rsidRPr="009F20F4" w:rsidRDefault="009F20F4" w:rsidP="009F20F4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Levanat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S,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Chidambaram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A,Wicking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C,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Bray-Ward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P,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Pressman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C,Toftgard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R,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Gailani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MR,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Wainwright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B, Dean M, Bale AE.(1997) 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Pulsed-Field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Gel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Electrophoresis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and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FISH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Mapping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of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Chromosome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9q22: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Placement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of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a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Novel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Zinc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Finger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Gene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within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the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NBCCS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and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 ESS1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region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hr-HR"/>
              </w:rPr>
              <w:t>Cytogenet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hr-HR"/>
              </w:rPr>
              <w:t>Cytogenet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hr-HR"/>
              </w:rPr>
              <w:t>Cell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F20F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hr-HR"/>
              </w:rPr>
              <w:t>Genet</w:t>
            </w:r>
            <w:proofErr w:type="spellEnd"/>
            <w:r w:rsidRPr="009F20F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hr-HR"/>
              </w:rPr>
              <w:t xml:space="preserve"> 76:</w:t>
            </w:r>
            <w:r w:rsidRPr="009F20F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r-HR"/>
              </w:rPr>
              <w:t>208-213.</w:t>
            </w:r>
          </w:p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F20F4" w:rsidRPr="009F20F4" w:rsidTr="009F20F4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F20F4" w:rsidRPr="009F20F4" w:rsidTr="009F20F4">
        <w:trPr>
          <w:trHeight w:val="778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4" w:rsidRPr="009F20F4" w:rsidRDefault="009F20F4" w:rsidP="009F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9F20F4" w:rsidRDefault="009F20F4" w:rsidP="009F20F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F20F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Anketa</w:t>
            </w:r>
          </w:p>
          <w:p w:rsidR="00E310BB" w:rsidRDefault="00E310BB" w:rsidP="009F20F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310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  <w:p w:rsidR="00E310BB" w:rsidRPr="009F20F4" w:rsidRDefault="00E310BB" w:rsidP="009F20F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D83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C4F91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10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1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4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3B11C3"/>
    <w:multiLevelType w:val="multilevel"/>
    <w:tmpl w:val="2E223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24"/>
  </w:num>
  <w:num w:numId="5">
    <w:abstractNumId w:val="18"/>
  </w:num>
  <w:num w:numId="6">
    <w:abstractNumId w:val="25"/>
  </w:num>
  <w:num w:numId="7">
    <w:abstractNumId w:val="28"/>
  </w:num>
  <w:num w:numId="8">
    <w:abstractNumId w:val="6"/>
  </w:num>
  <w:num w:numId="9">
    <w:abstractNumId w:val="14"/>
  </w:num>
  <w:num w:numId="10">
    <w:abstractNumId w:val="20"/>
  </w:num>
  <w:num w:numId="11">
    <w:abstractNumId w:val="11"/>
  </w:num>
  <w:num w:numId="12">
    <w:abstractNumId w:val="26"/>
  </w:num>
  <w:num w:numId="13">
    <w:abstractNumId w:val="19"/>
  </w:num>
  <w:num w:numId="14">
    <w:abstractNumId w:val="27"/>
  </w:num>
  <w:num w:numId="15">
    <w:abstractNumId w:val="30"/>
  </w:num>
  <w:num w:numId="16">
    <w:abstractNumId w:val="7"/>
  </w:num>
  <w:num w:numId="17">
    <w:abstractNumId w:val="22"/>
  </w:num>
  <w:num w:numId="18">
    <w:abstractNumId w:val="17"/>
  </w:num>
  <w:num w:numId="19">
    <w:abstractNumId w:val="12"/>
  </w:num>
  <w:num w:numId="20">
    <w:abstractNumId w:val="29"/>
  </w:num>
  <w:num w:numId="21">
    <w:abstractNumId w:val="2"/>
  </w:num>
  <w:num w:numId="22">
    <w:abstractNumId w:val="16"/>
  </w:num>
  <w:num w:numId="23">
    <w:abstractNumId w:val="4"/>
  </w:num>
  <w:num w:numId="24">
    <w:abstractNumId w:val="15"/>
  </w:num>
  <w:num w:numId="25">
    <w:abstractNumId w:val="21"/>
  </w:num>
  <w:num w:numId="26">
    <w:abstractNumId w:val="1"/>
  </w:num>
  <w:num w:numId="27">
    <w:abstractNumId w:val="10"/>
  </w:num>
  <w:num w:numId="28">
    <w:abstractNumId w:val="5"/>
  </w:num>
  <w:num w:numId="29">
    <w:abstractNumId w:val="3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16981"/>
    <w:rsid w:val="002213EB"/>
    <w:rsid w:val="002548A0"/>
    <w:rsid w:val="0028159E"/>
    <w:rsid w:val="002861C3"/>
    <w:rsid w:val="002976D7"/>
    <w:rsid w:val="0035634B"/>
    <w:rsid w:val="003A6434"/>
    <w:rsid w:val="003C4AC4"/>
    <w:rsid w:val="003E07E8"/>
    <w:rsid w:val="00413846"/>
    <w:rsid w:val="0041451E"/>
    <w:rsid w:val="005634A0"/>
    <w:rsid w:val="006368BB"/>
    <w:rsid w:val="00650F9D"/>
    <w:rsid w:val="007D3A46"/>
    <w:rsid w:val="0085274E"/>
    <w:rsid w:val="00863D6D"/>
    <w:rsid w:val="0090157B"/>
    <w:rsid w:val="00913A4E"/>
    <w:rsid w:val="00937D17"/>
    <w:rsid w:val="009C06CE"/>
    <w:rsid w:val="009F20F4"/>
    <w:rsid w:val="00A97795"/>
    <w:rsid w:val="00AA4A72"/>
    <w:rsid w:val="00B8590C"/>
    <w:rsid w:val="00B94D94"/>
    <w:rsid w:val="00CA4CEF"/>
    <w:rsid w:val="00CC3425"/>
    <w:rsid w:val="00D42E89"/>
    <w:rsid w:val="00D94022"/>
    <w:rsid w:val="00DD0F31"/>
    <w:rsid w:val="00DE47D7"/>
    <w:rsid w:val="00E16DF1"/>
    <w:rsid w:val="00E310BB"/>
    <w:rsid w:val="00E3269F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AF5E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2016-03-17T10:19:00Z</dcterms:created>
  <dcterms:modified xsi:type="dcterms:W3CDTF">2020-02-13T13:33:00Z</dcterms:modified>
</cp:coreProperties>
</file>