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6"/>
        <w:gridCol w:w="182"/>
        <w:gridCol w:w="521"/>
        <w:gridCol w:w="177"/>
        <w:gridCol w:w="180"/>
        <w:gridCol w:w="719"/>
        <w:gridCol w:w="383"/>
        <w:gridCol w:w="180"/>
        <w:gridCol w:w="157"/>
        <w:gridCol w:w="203"/>
        <w:gridCol w:w="360"/>
        <w:gridCol w:w="157"/>
        <w:gridCol w:w="190"/>
        <w:gridCol w:w="733"/>
        <w:gridCol w:w="63"/>
        <w:gridCol w:w="837"/>
        <w:gridCol w:w="540"/>
        <w:gridCol w:w="68"/>
        <w:gridCol w:w="832"/>
        <w:gridCol w:w="2599"/>
      </w:tblGrid>
      <w:tr w:rsidR="006368BB" w:rsidRPr="006368BB" w:rsidTr="006368BB">
        <w:tc>
          <w:tcPr>
            <w:tcW w:w="2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8BB" w:rsidRPr="006368BB" w:rsidRDefault="006368BB" w:rsidP="006368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6368B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Šifra predmeta:</w:t>
            </w:r>
          </w:p>
        </w:tc>
        <w:tc>
          <w:tcPr>
            <w:tcW w:w="837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BB" w:rsidRPr="006368BB" w:rsidRDefault="006368BB" w:rsidP="006368BB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6368B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2307</w:t>
            </w:r>
          </w:p>
        </w:tc>
      </w:tr>
      <w:tr w:rsidR="006368BB" w:rsidRPr="006368BB" w:rsidTr="006368BB">
        <w:tc>
          <w:tcPr>
            <w:tcW w:w="2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8BB" w:rsidRPr="006368BB" w:rsidRDefault="006368BB" w:rsidP="006368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6368B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Naziv predmeta:</w:t>
            </w:r>
          </w:p>
        </w:tc>
        <w:tc>
          <w:tcPr>
            <w:tcW w:w="837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BB" w:rsidRPr="006368BB" w:rsidRDefault="006368BB" w:rsidP="006368BB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0"/>
                <w:lang w:eastAsia="hr-HR"/>
              </w:rPr>
            </w:pPr>
            <w:r w:rsidRPr="006368BB">
              <w:rPr>
                <w:rFonts w:ascii="Times New Roman" w:eastAsia="Times New Roman" w:hAnsi="Times New Roman" w:cs="Times New Roman"/>
                <w:b/>
                <w:caps/>
                <w:sz w:val="24"/>
                <w:szCs w:val="20"/>
                <w:lang w:eastAsia="hr-HR"/>
              </w:rPr>
              <w:t xml:space="preserve">Kontrola staniČnog ciklusa, </w:t>
            </w:r>
          </w:p>
          <w:p w:rsidR="006368BB" w:rsidRPr="006368BB" w:rsidRDefault="006368BB" w:rsidP="006368BB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6368BB">
              <w:rPr>
                <w:rFonts w:ascii="Times New Roman" w:eastAsia="Times New Roman" w:hAnsi="Times New Roman" w:cs="Times New Roman"/>
                <w:b/>
                <w:caps/>
                <w:sz w:val="24"/>
                <w:szCs w:val="20"/>
                <w:lang w:eastAsia="hr-HR"/>
              </w:rPr>
              <w:t>održavanje genomskog integriteta i kancerogeneza</w:t>
            </w:r>
          </w:p>
        </w:tc>
      </w:tr>
      <w:tr w:rsidR="006368BB" w:rsidRPr="006368BB" w:rsidTr="006368BB">
        <w:trPr>
          <w:trHeight w:val="311"/>
        </w:trPr>
        <w:tc>
          <w:tcPr>
            <w:tcW w:w="1062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8BB" w:rsidRPr="006368BB" w:rsidRDefault="006368BB" w:rsidP="00636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6368B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OPĆI PODACI:</w:t>
            </w:r>
          </w:p>
        </w:tc>
      </w:tr>
      <w:tr w:rsidR="006368BB" w:rsidRPr="006368BB" w:rsidTr="006368BB">
        <w:tc>
          <w:tcPr>
            <w:tcW w:w="2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8BB" w:rsidRPr="006368BB" w:rsidRDefault="006368BB" w:rsidP="006368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6368B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Studijski program:</w:t>
            </w:r>
          </w:p>
        </w:tc>
        <w:tc>
          <w:tcPr>
            <w:tcW w:w="802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BB" w:rsidRPr="006368BB" w:rsidRDefault="006368BB" w:rsidP="006368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6368B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 xml:space="preserve">Molekularne </w:t>
            </w:r>
            <w:proofErr w:type="spellStart"/>
            <w:r w:rsidRPr="006368B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bioznanosti</w:t>
            </w:r>
            <w:proofErr w:type="spellEnd"/>
          </w:p>
        </w:tc>
      </w:tr>
      <w:tr w:rsidR="006368BB" w:rsidRPr="006368BB" w:rsidTr="006368BB">
        <w:tc>
          <w:tcPr>
            <w:tcW w:w="2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8BB" w:rsidRPr="006368BB" w:rsidRDefault="006368BB" w:rsidP="006368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6368B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Modul:</w:t>
            </w:r>
          </w:p>
        </w:tc>
        <w:tc>
          <w:tcPr>
            <w:tcW w:w="802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BB" w:rsidRPr="006368BB" w:rsidRDefault="006368BB" w:rsidP="0063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6368BB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Biologija</w:t>
            </w:r>
          </w:p>
        </w:tc>
      </w:tr>
      <w:tr w:rsidR="006368BB" w:rsidRPr="006368BB" w:rsidTr="006368BB">
        <w:tc>
          <w:tcPr>
            <w:tcW w:w="2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8BB" w:rsidRPr="006368BB" w:rsidRDefault="006368BB" w:rsidP="006368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6368B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Nositelj predmeta:</w:t>
            </w:r>
          </w:p>
        </w:tc>
        <w:tc>
          <w:tcPr>
            <w:tcW w:w="802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BB" w:rsidRPr="006368BB" w:rsidRDefault="006368BB" w:rsidP="0063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eastAsia="hr-HR"/>
              </w:rPr>
            </w:pPr>
            <w:proofErr w:type="spellStart"/>
            <w:r w:rsidRPr="006368BB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Doc.dr.sc.Vjekoslav</w:t>
            </w:r>
            <w:proofErr w:type="spellEnd"/>
            <w:r w:rsidRPr="006368BB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Dulić</w:t>
            </w:r>
            <w:r w:rsidRPr="006368BB"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eastAsia="hr-HR"/>
              </w:rPr>
              <w:t>1</w:t>
            </w:r>
          </w:p>
          <w:p w:rsidR="006368BB" w:rsidRPr="006368BB" w:rsidRDefault="006368BB" w:rsidP="00E4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eastAsia="hr-HR"/>
              </w:rPr>
            </w:pPr>
            <w:proofErr w:type="spellStart"/>
            <w:r w:rsidRPr="006368BB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D</w:t>
            </w:r>
            <w:r w:rsidR="00E468AE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oc.d</w:t>
            </w:r>
            <w:r w:rsidRPr="006368BB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r</w:t>
            </w:r>
            <w:proofErr w:type="spellEnd"/>
            <w:r w:rsidRPr="006368BB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. </w:t>
            </w:r>
            <w:proofErr w:type="spellStart"/>
            <w:r w:rsidRPr="006368BB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sc</w:t>
            </w:r>
            <w:proofErr w:type="spellEnd"/>
            <w:r w:rsidRPr="006368BB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. Neda Slade</w:t>
            </w:r>
            <w:r w:rsidR="009A3956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, znanstvena </w:t>
            </w:r>
            <w:r w:rsidR="00E468AE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savjetnica</w:t>
            </w:r>
            <w:r w:rsidRPr="006368BB"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eastAsia="hr-HR"/>
              </w:rPr>
              <w:t>2</w:t>
            </w:r>
          </w:p>
        </w:tc>
      </w:tr>
      <w:tr w:rsidR="006368BB" w:rsidRPr="006368BB" w:rsidTr="006368BB">
        <w:tc>
          <w:tcPr>
            <w:tcW w:w="37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8BB" w:rsidRPr="006368BB" w:rsidRDefault="006368BB" w:rsidP="006368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6368B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Ustanova nositelja predmeta:</w:t>
            </w:r>
          </w:p>
        </w:tc>
        <w:tc>
          <w:tcPr>
            <w:tcW w:w="69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AE" w:rsidRDefault="006368BB" w:rsidP="0063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6368BB"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eastAsia="hr-HR"/>
              </w:rPr>
              <w:t>1</w:t>
            </w:r>
            <w:r w:rsidRPr="006368BB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CRBM-CNRS FRE2593, </w:t>
            </w:r>
            <w:proofErr w:type="spellStart"/>
            <w:r w:rsidRPr="006368BB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Montpellier</w:t>
            </w:r>
            <w:proofErr w:type="spellEnd"/>
            <w:r w:rsidRPr="006368BB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, Francuska</w:t>
            </w:r>
          </w:p>
          <w:p w:rsidR="006368BB" w:rsidRPr="006368BB" w:rsidRDefault="006368BB" w:rsidP="0063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6368BB"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eastAsia="hr-HR"/>
              </w:rPr>
              <w:t>2</w:t>
            </w:r>
            <w:r w:rsidRPr="006368BB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Institut Ruđer Bošković</w:t>
            </w:r>
          </w:p>
        </w:tc>
      </w:tr>
      <w:tr w:rsidR="006368BB" w:rsidRPr="006368BB" w:rsidTr="006368BB">
        <w:tc>
          <w:tcPr>
            <w:tcW w:w="37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8BB" w:rsidRPr="006368BB" w:rsidRDefault="006368BB" w:rsidP="006368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6368B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Suradnici – izvoditelji:</w:t>
            </w:r>
          </w:p>
        </w:tc>
        <w:tc>
          <w:tcPr>
            <w:tcW w:w="69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BB" w:rsidRPr="006368BB" w:rsidRDefault="009A3956" w:rsidP="0063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Dr.sc. Anđela Horvat</w:t>
            </w:r>
            <w:r w:rsidR="00E468AE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, znanstvena suradnica</w:t>
            </w:r>
          </w:p>
        </w:tc>
      </w:tr>
      <w:tr w:rsidR="006368BB" w:rsidRPr="006368BB" w:rsidTr="006368BB">
        <w:trPr>
          <w:trHeight w:val="180"/>
        </w:trPr>
        <w:tc>
          <w:tcPr>
            <w:tcW w:w="2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8BB" w:rsidRPr="006368BB" w:rsidRDefault="006368BB" w:rsidP="006368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6368B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Status predmeta:</w:t>
            </w:r>
          </w:p>
        </w:tc>
        <w:tc>
          <w:tcPr>
            <w:tcW w:w="837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BB" w:rsidRPr="006368BB" w:rsidRDefault="006368BB" w:rsidP="006368B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6368BB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□  obvezni                   X □  izborni</w:t>
            </w:r>
          </w:p>
        </w:tc>
      </w:tr>
      <w:tr w:rsidR="006368BB" w:rsidRPr="006368BB" w:rsidTr="006368BB">
        <w:trPr>
          <w:trHeight w:val="266"/>
        </w:trPr>
        <w:tc>
          <w:tcPr>
            <w:tcW w:w="575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8BB" w:rsidRPr="006368BB" w:rsidRDefault="006368BB" w:rsidP="0063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6368B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Godina i semestar u kojem se predmet predaje:</w:t>
            </w:r>
          </w:p>
        </w:tc>
        <w:tc>
          <w:tcPr>
            <w:tcW w:w="48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8BB" w:rsidRPr="006368BB" w:rsidRDefault="006368BB" w:rsidP="006368BB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6368BB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I. godina, II. semestar</w:t>
            </w:r>
          </w:p>
        </w:tc>
      </w:tr>
      <w:tr w:rsidR="006368BB" w:rsidRPr="006368BB" w:rsidTr="006368BB">
        <w:trPr>
          <w:trHeight w:val="135"/>
        </w:trPr>
        <w:tc>
          <w:tcPr>
            <w:tcW w:w="2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8BB" w:rsidRPr="006368BB" w:rsidRDefault="006368BB" w:rsidP="006368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6368B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Cilj predmeta:</w:t>
            </w:r>
          </w:p>
        </w:tc>
        <w:tc>
          <w:tcPr>
            <w:tcW w:w="8378" w:type="dxa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368BB" w:rsidRPr="006368BB" w:rsidRDefault="006368BB" w:rsidP="0063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</w:p>
        </w:tc>
      </w:tr>
      <w:tr w:rsidR="006368BB" w:rsidRPr="006368BB" w:rsidTr="006368BB">
        <w:trPr>
          <w:trHeight w:val="1383"/>
        </w:trPr>
        <w:tc>
          <w:tcPr>
            <w:tcW w:w="10627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BB" w:rsidRPr="006368BB" w:rsidRDefault="006368BB" w:rsidP="0063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6368BB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Upoznavanje elementarnih zakona kojima stanica modulira aparat kontrole stanične diobe u cilju </w:t>
            </w:r>
            <w:proofErr w:type="spellStart"/>
            <w:r w:rsidRPr="006368BB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sačuvanja</w:t>
            </w:r>
            <w:proofErr w:type="spellEnd"/>
            <w:r w:rsidRPr="006368BB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integriteta genoma. Upoznavanje s ulogom pozitivnih i negativnih regulatora staničnog ciklusa u diobi. Poseban naglasak na negativnoj kontroli proliferacije koja nastaje uslijed </w:t>
            </w:r>
            <w:proofErr w:type="spellStart"/>
            <w:r w:rsidRPr="006368BB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ostećenja</w:t>
            </w:r>
            <w:proofErr w:type="spellEnd"/>
            <w:r w:rsidRPr="006368BB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genoma i starenja stanice.</w:t>
            </w:r>
          </w:p>
          <w:p w:rsidR="006368BB" w:rsidRPr="006368BB" w:rsidRDefault="006368BB" w:rsidP="0063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6368BB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Veza </w:t>
            </w:r>
            <w:proofErr w:type="spellStart"/>
            <w:r w:rsidRPr="006368BB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izmedju</w:t>
            </w:r>
            <w:proofErr w:type="spellEnd"/>
            <w:r w:rsidRPr="006368BB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poremećaja sustava «</w:t>
            </w:r>
            <w:proofErr w:type="spellStart"/>
            <w:r w:rsidRPr="006368BB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checkpoint</w:t>
            </w:r>
            <w:proofErr w:type="spellEnd"/>
            <w:r w:rsidRPr="006368BB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– kontrola staničnog ciklusa» i </w:t>
            </w:r>
            <w:proofErr w:type="spellStart"/>
            <w:r w:rsidRPr="006368BB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kancerogeneze</w:t>
            </w:r>
            <w:proofErr w:type="spellEnd"/>
            <w:r w:rsidRPr="006368BB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. </w:t>
            </w:r>
          </w:p>
        </w:tc>
      </w:tr>
      <w:tr w:rsidR="006368BB" w:rsidRPr="006368BB" w:rsidTr="006368BB">
        <w:trPr>
          <w:trHeight w:val="135"/>
        </w:trPr>
        <w:tc>
          <w:tcPr>
            <w:tcW w:w="2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8BB" w:rsidRPr="006368BB" w:rsidRDefault="006368BB" w:rsidP="006368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6368B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Sadržaj predmeta:</w:t>
            </w:r>
          </w:p>
        </w:tc>
        <w:tc>
          <w:tcPr>
            <w:tcW w:w="8201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368BB" w:rsidRPr="006368BB" w:rsidRDefault="006368BB" w:rsidP="0063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</w:p>
        </w:tc>
      </w:tr>
      <w:tr w:rsidR="006368BB" w:rsidRPr="006368BB" w:rsidTr="006368BB">
        <w:trPr>
          <w:trHeight w:val="2842"/>
        </w:trPr>
        <w:tc>
          <w:tcPr>
            <w:tcW w:w="10627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BB" w:rsidRPr="006368BB" w:rsidRDefault="006368BB" w:rsidP="006368BB">
            <w:pPr>
              <w:tabs>
                <w:tab w:val="left" w:pos="9000"/>
              </w:tabs>
              <w:spacing w:after="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6368BB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Uvod u stanični ciklus – otkriće glavnih regulatora stanične diobe kod nižih i viših </w:t>
            </w:r>
            <w:proofErr w:type="spellStart"/>
            <w:r w:rsidRPr="006368BB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eukariota</w:t>
            </w:r>
            <w:proofErr w:type="spellEnd"/>
          </w:p>
          <w:p w:rsidR="006368BB" w:rsidRPr="006368BB" w:rsidRDefault="006368BB" w:rsidP="006368BB">
            <w:pPr>
              <w:tabs>
                <w:tab w:val="left" w:pos="9000"/>
              </w:tabs>
              <w:spacing w:after="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6368BB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(zašto su </w:t>
            </w:r>
            <w:proofErr w:type="spellStart"/>
            <w:r w:rsidRPr="006368BB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Hartwell</w:t>
            </w:r>
            <w:proofErr w:type="spellEnd"/>
            <w:r w:rsidRPr="006368BB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, </w:t>
            </w:r>
            <w:proofErr w:type="spellStart"/>
            <w:r w:rsidRPr="006368BB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Nurse</w:t>
            </w:r>
            <w:proofErr w:type="spellEnd"/>
            <w:r w:rsidRPr="006368BB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i Hunt dobili Nobelovu nagradu 2001 godine?).</w:t>
            </w:r>
          </w:p>
          <w:p w:rsidR="006368BB" w:rsidRPr="006368BB" w:rsidRDefault="006368BB" w:rsidP="006368BB">
            <w:pPr>
              <w:tabs>
                <w:tab w:val="left" w:pos="1596"/>
                <w:tab w:val="left" w:pos="9000"/>
              </w:tabs>
              <w:spacing w:after="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proofErr w:type="spellStart"/>
            <w:r w:rsidRPr="006368BB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Kinaze</w:t>
            </w:r>
            <w:proofErr w:type="spellEnd"/>
            <w:r w:rsidRPr="006368BB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ovisne o </w:t>
            </w:r>
            <w:proofErr w:type="spellStart"/>
            <w:r w:rsidRPr="006368BB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ciklinima</w:t>
            </w:r>
            <w:proofErr w:type="spellEnd"/>
            <w:r w:rsidRPr="006368BB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(</w:t>
            </w:r>
            <w:proofErr w:type="spellStart"/>
            <w:r w:rsidRPr="006368BB"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hr-HR"/>
              </w:rPr>
              <w:t>cyclin</w:t>
            </w:r>
            <w:proofErr w:type="spellEnd"/>
            <w:r w:rsidRPr="006368BB"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6368BB"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hr-HR"/>
              </w:rPr>
              <w:t>dependent</w:t>
            </w:r>
            <w:proofErr w:type="spellEnd"/>
            <w:r w:rsidRPr="006368BB"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6368BB"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hr-HR"/>
              </w:rPr>
              <w:t>kinase</w:t>
            </w:r>
            <w:proofErr w:type="spellEnd"/>
            <w:r w:rsidRPr="006368BB"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hr-HR"/>
              </w:rPr>
              <w:t xml:space="preserve"> </w:t>
            </w:r>
            <w:r w:rsidRPr="006368BB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- </w:t>
            </w:r>
            <w:proofErr w:type="spellStart"/>
            <w:r w:rsidRPr="006368BB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Cdk</w:t>
            </w:r>
            <w:proofErr w:type="spellEnd"/>
            <w:r w:rsidRPr="006368BB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) i njihova uloga u </w:t>
            </w:r>
            <w:proofErr w:type="spellStart"/>
            <w:r w:rsidRPr="006368BB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kontoli</w:t>
            </w:r>
            <w:proofErr w:type="spellEnd"/>
            <w:r w:rsidRPr="006368BB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diobe DNA i mitoze– pozitivna i negativna regulacija stanične proliferacije. </w:t>
            </w:r>
            <w:proofErr w:type="spellStart"/>
            <w:r w:rsidRPr="006368BB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Inhibitori</w:t>
            </w:r>
            <w:proofErr w:type="spellEnd"/>
            <w:r w:rsidRPr="006368BB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6368BB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Cdk</w:t>
            </w:r>
            <w:proofErr w:type="spellEnd"/>
            <w:r w:rsidRPr="006368BB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(CKI: p16Ink4a, p21Waf1, p27Kip1) i </w:t>
            </w:r>
            <w:proofErr w:type="spellStart"/>
            <w:r w:rsidRPr="006368BB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supresori</w:t>
            </w:r>
            <w:proofErr w:type="spellEnd"/>
            <w:r w:rsidRPr="006368BB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tumora (</w:t>
            </w:r>
            <w:proofErr w:type="spellStart"/>
            <w:r w:rsidRPr="006368BB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pRb</w:t>
            </w:r>
            <w:proofErr w:type="spellEnd"/>
            <w:r w:rsidRPr="006368BB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i p53) – kritična uloga u procesu zaustavljanja diobe stanice. </w:t>
            </w:r>
          </w:p>
          <w:p w:rsidR="006368BB" w:rsidRPr="006368BB" w:rsidRDefault="006368BB" w:rsidP="006368BB">
            <w:pPr>
              <w:tabs>
                <w:tab w:val="left" w:pos="9000"/>
              </w:tabs>
              <w:spacing w:after="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6368BB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Negativna kontrola proliferacije u cilju održavanja integriteta genoma – funkcionalni odnosi između </w:t>
            </w:r>
            <w:proofErr w:type="spellStart"/>
            <w:r w:rsidRPr="006368BB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kinaza</w:t>
            </w:r>
            <w:proofErr w:type="spellEnd"/>
            <w:r w:rsidRPr="006368BB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/</w:t>
            </w:r>
            <w:proofErr w:type="spellStart"/>
            <w:r w:rsidRPr="006368BB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fosfataza</w:t>
            </w:r>
            <w:proofErr w:type="spellEnd"/>
            <w:r w:rsidRPr="006368BB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(ATM/ATR, Chk1/2, Cdc25) uključenih u mrežu detektora </w:t>
            </w:r>
            <w:proofErr w:type="spellStart"/>
            <w:r w:rsidRPr="006368BB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ostećenja</w:t>
            </w:r>
            <w:proofErr w:type="spellEnd"/>
            <w:r w:rsidRPr="006368BB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DNA (signalizacija)  i regulatora staničnog ciklusa (</w:t>
            </w:r>
            <w:proofErr w:type="spellStart"/>
            <w:r w:rsidRPr="006368BB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Cdk</w:t>
            </w:r>
            <w:proofErr w:type="spellEnd"/>
            <w:r w:rsidRPr="006368BB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, CKI, p53, </w:t>
            </w:r>
            <w:proofErr w:type="spellStart"/>
            <w:r w:rsidRPr="006368BB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pRb</w:t>
            </w:r>
            <w:proofErr w:type="spellEnd"/>
            <w:r w:rsidRPr="006368BB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). </w:t>
            </w:r>
          </w:p>
          <w:p w:rsidR="006368BB" w:rsidRPr="006368BB" w:rsidRDefault="006368BB" w:rsidP="006368BB">
            <w:pPr>
              <w:tabs>
                <w:tab w:val="left" w:pos="9000"/>
              </w:tabs>
              <w:spacing w:after="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6368BB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Stanično starenje (</w:t>
            </w:r>
            <w:proofErr w:type="spellStart"/>
            <w:r w:rsidRPr="006368BB"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hr-HR"/>
              </w:rPr>
              <w:t>senescence</w:t>
            </w:r>
            <w:proofErr w:type="spellEnd"/>
            <w:r w:rsidRPr="006368BB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) kao protu-tumorska barijera: uzroci i molekularni mehanizmi </w:t>
            </w:r>
          </w:p>
          <w:p w:rsidR="006368BB" w:rsidRPr="006368BB" w:rsidRDefault="006368BB" w:rsidP="006368BB">
            <w:pPr>
              <w:tabs>
                <w:tab w:val="left" w:pos="9000"/>
              </w:tabs>
              <w:spacing w:after="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6368BB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(uloga </w:t>
            </w:r>
            <w:proofErr w:type="spellStart"/>
            <w:r w:rsidRPr="006368BB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telomeraze</w:t>
            </w:r>
            <w:proofErr w:type="spellEnd"/>
            <w:r w:rsidRPr="006368BB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, « </w:t>
            </w:r>
            <w:proofErr w:type="spellStart"/>
            <w:r w:rsidRPr="006368BB"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hr-HR"/>
              </w:rPr>
              <w:t>checkpoint</w:t>
            </w:r>
            <w:proofErr w:type="spellEnd"/>
            <w:r w:rsidRPr="006368BB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 » regulatora i tumorskih </w:t>
            </w:r>
            <w:proofErr w:type="spellStart"/>
            <w:r w:rsidRPr="006368BB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supresora</w:t>
            </w:r>
            <w:proofErr w:type="spellEnd"/>
            <w:r w:rsidRPr="006368BB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, p53 i </w:t>
            </w:r>
            <w:proofErr w:type="spellStart"/>
            <w:r w:rsidRPr="006368BB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pRb</w:t>
            </w:r>
            <w:proofErr w:type="spellEnd"/>
            <w:r w:rsidRPr="006368BB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). </w:t>
            </w:r>
          </w:p>
        </w:tc>
      </w:tr>
      <w:tr w:rsidR="006368BB" w:rsidRPr="006368BB" w:rsidTr="006368BB">
        <w:trPr>
          <w:trHeight w:val="135"/>
        </w:trPr>
        <w:tc>
          <w:tcPr>
            <w:tcW w:w="719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8BB" w:rsidRPr="006368BB" w:rsidRDefault="006368BB" w:rsidP="006368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6368B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Ishodi učenja: kompetencije, znanje, vještine koje predmet razvija</w:t>
            </w:r>
          </w:p>
        </w:tc>
        <w:tc>
          <w:tcPr>
            <w:tcW w:w="343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368BB" w:rsidRPr="006368BB" w:rsidRDefault="006368BB" w:rsidP="0063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</w:p>
        </w:tc>
      </w:tr>
      <w:tr w:rsidR="006368BB" w:rsidRPr="006368BB" w:rsidTr="006368BB">
        <w:trPr>
          <w:trHeight w:val="1513"/>
        </w:trPr>
        <w:tc>
          <w:tcPr>
            <w:tcW w:w="10627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56" w:rsidRPr="009A3956" w:rsidRDefault="009A3956" w:rsidP="009A39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0"/>
                <w:lang w:eastAsia="hr-HR" w:bidi="fr-FR"/>
              </w:rPr>
            </w:pPr>
            <w:r w:rsidRPr="009A3956">
              <w:rPr>
                <w:rFonts w:ascii="Times New Roman" w:eastAsia="Times New Roman" w:hAnsi="Times New Roman" w:cs="Times New Roman"/>
                <w:sz w:val="24"/>
                <w:szCs w:val="20"/>
                <w:lang w:eastAsia="hr-HR" w:bidi="fr-FR"/>
              </w:rPr>
              <w:t>Nakon odslušanog kolegija studenti će:</w:t>
            </w:r>
          </w:p>
          <w:p w:rsidR="009A3956" w:rsidRPr="009A3956" w:rsidRDefault="009A3956" w:rsidP="009A3956">
            <w:pPr>
              <w:numPr>
                <w:ilvl w:val="0"/>
                <w:numId w:val="23"/>
              </w:numPr>
              <w:spacing w:after="0" w:line="240" w:lineRule="auto"/>
              <w:ind w:left="170" w:hanging="17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0"/>
                <w:lang w:eastAsia="hr-HR" w:bidi="fr-FR"/>
              </w:rPr>
            </w:pPr>
            <w:proofErr w:type="spellStart"/>
            <w:r w:rsidRPr="009A3956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 w:bidi="fr-FR"/>
              </w:rPr>
              <w:t>razumijeti</w:t>
            </w:r>
            <w:proofErr w:type="spellEnd"/>
            <w:r w:rsidRPr="009A3956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 w:bidi="fr-FR"/>
              </w:rPr>
              <w:t xml:space="preserve"> </w:t>
            </w:r>
            <w:proofErr w:type="spellStart"/>
            <w:r w:rsidRPr="009A3956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 w:bidi="fr-FR"/>
              </w:rPr>
              <w:t>osnovne</w:t>
            </w:r>
            <w:proofErr w:type="spellEnd"/>
            <w:r w:rsidRPr="009A3956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 w:bidi="fr-FR"/>
              </w:rPr>
              <w:t xml:space="preserve"> </w:t>
            </w:r>
            <w:proofErr w:type="spellStart"/>
            <w:r w:rsidRPr="009A3956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 w:bidi="fr-FR"/>
              </w:rPr>
              <w:t>mehanizame</w:t>
            </w:r>
            <w:proofErr w:type="spellEnd"/>
            <w:r w:rsidRPr="009A3956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 w:bidi="fr-FR"/>
              </w:rPr>
              <w:t xml:space="preserve"> </w:t>
            </w:r>
            <w:proofErr w:type="spellStart"/>
            <w:r w:rsidRPr="009A3956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 w:bidi="fr-FR"/>
              </w:rPr>
              <w:t>koji</w:t>
            </w:r>
            <w:proofErr w:type="spellEnd"/>
            <w:r w:rsidRPr="009A3956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 w:bidi="fr-FR"/>
              </w:rPr>
              <w:t xml:space="preserve"> </w:t>
            </w:r>
            <w:proofErr w:type="spellStart"/>
            <w:r w:rsidRPr="009A3956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 w:bidi="fr-FR"/>
              </w:rPr>
              <w:t>stoje</w:t>
            </w:r>
            <w:proofErr w:type="spellEnd"/>
            <w:r w:rsidRPr="009A3956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 w:bidi="fr-FR"/>
              </w:rPr>
              <w:t xml:space="preserve"> </w:t>
            </w:r>
            <w:proofErr w:type="spellStart"/>
            <w:r w:rsidRPr="009A3956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 w:bidi="fr-FR"/>
              </w:rPr>
              <w:t>iza</w:t>
            </w:r>
            <w:proofErr w:type="spellEnd"/>
            <w:r w:rsidRPr="009A3956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 w:bidi="fr-FR"/>
              </w:rPr>
              <w:t xml:space="preserve"> </w:t>
            </w:r>
            <w:proofErr w:type="spellStart"/>
            <w:r w:rsidRPr="009A3956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 w:bidi="fr-FR"/>
              </w:rPr>
              <w:t>kontrole</w:t>
            </w:r>
            <w:proofErr w:type="spellEnd"/>
            <w:r w:rsidRPr="009A3956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 w:bidi="fr-FR"/>
              </w:rPr>
              <w:t xml:space="preserve"> </w:t>
            </w:r>
            <w:proofErr w:type="spellStart"/>
            <w:r w:rsidRPr="009A3956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 w:bidi="fr-FR"/>
              </w:rPr>
              <w:t>stanične</w:t>
            </w:r>
            <w:proofErr w:type="spellEnd"/>
            <w:r w:rsidRPr="009A3956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 w:bidi="fr-FR"/>
              </w:rPr>
              <w:t xml:space="preserve"> </w:t>
            </w:r>
            <w:proofErr w:type="spellStart"/>
            <w:r w:rsidRPr="009A3956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 w:bidi="fr-FR"/>
              </w:rPr>
              <w:t>diobe</w:t>
            </w:r>
            <w:proofErr w:type="spellEnd"/>
            <w:r w:rsidRPr="009A3956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 w:bidi="fr-FR"/>
              </w:rPr>
              <w:t xml:space="preserve"> </w:t>
            </w:r>
            <w:proofErr w:type="spellStart"/>
            <w:r w:rsidRPr="009A3956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 w:bidi="fr-FR"/>
              </w:rPr>
              <w:t>koji</w:t>
            </w:r>
            <w:proofErr w:type="spellEnd"/>
            <w:r w:rsidRPr="009A3956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 w:bidi="fr-FR"/>
              </w:rPr>
              <w:t xml:space="preserve"> </w:t>
            </w:r>
            <w:proofErr w:type="spellStart"/>
            <w:r w:rsidRPr="009A3956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 w:bidi="fr-FR"/>
              </w:rPr>
              <w:t>uključuju</w:t>
            </w:r>
            <w:proofErr w:type="spellEnd"/>
            <w:r w:rsidRPr="009A3956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 w:bidi="fr-FR"/>
              </w:rPr>
              <w:t xml:space="preserve"> </w:t>
            </w:r>
            <w:proofErr w:type="spellStart"/>
            <w:r w:rsidRPr="009A3956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 w:bidi="fr-FR"/>
              </w:rPr>
              <w:t>i</w:t>
            </w:r>
            <w:proofErr w:type="spellEnd"/>
            <w:r w:rsidRPr="009A3956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 w:bidi="fr-FR"/>
              </w:rPr>
              <w:t xml:space="preserve"> </w:t>
            </w:r>
            <w:proofErr w:type="spellStart"/>
            <w:r w:rsidRPr="009A3956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 w:bidi="fr-FR"/>
              </w:rPr>
              <w:t>signalizacijsku</w:t>
            </w:r>
            <w:proofErr w:type="spellEnd"/>
            <w:r w:rsidRPr="009A3956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 w:bidi="fr-FR"/>
              </w:rPr>
              <w:t xml:space="preserve"> </w:t>
            </w:r>
            <w:proofErr w:type="spellStart"/>
            <w:r w:rsidRPr="009A3956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 w:bidi="fr-FR"/>
              </w:rPr>
              <w:t>mrežu</w:t>
            </w:r>
            <w:proofErr w:type="spellEnd"/>
            <w:r w:rsidRPr="009A3956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 w:bidi="fr-FR"/>
              </w:rPr>
              <w:t xml:space="preserve"> </w:t>
            </w:r>
            <w:proofErr w:type="spellStart"/>
            <w:r w:rsidRPr="009A3956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 w:bidi="fr-FR"/>
              </w:rPr>
              <w:t>putem</w:t>
            </w:r>
            <w:proofErr w:type="spellEnd"/>
            <w:r w:rsidRPr="009A3956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 w:bidi="fr-FR"/>
              </w:rPr>
              <w:t xml:space="preserve"> </w:t>
            </w:r>
            <w:proofErr w:type="spellStart"/>
            <w:r w:rsidRPr="009A3956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 w:bidi="fr-FR"/>
              </w:rPr>
              <w:t>koje</w:t>
            </w:r>
            <w:proofErr w:type="spellEnd"/>
            <w:r w:rsidRPr="009A3956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 w:bidi="fr-FR"/>
              </w:rPr>
              <w:t xml:space="preserve"> </w:t>
            </w:r>
            <w:proofErr w:type="spellStart"/>
            <w:r w:rsidRPr="009A3956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 w:bidi="fr-FR"/>
              </w:rPr>
              <w:t>stanica</w:t>
            </w:r>
            <w:proofErr w:type="spellEnd"/>
            <w:r w:rsidRPr="009A3956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 w:bidi="fr-FR"/>
              </w:rPr>
              <w:t xml:space="preserve"> «</w:t>
            </w:r>
            <w:proofErr w:type="spellStart"/>
            <w:r w:rsidRPr="009A3956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 w:bidi="fr-FR"/>
              </w:rPr>
              <w:t>odlučuje</w:t>
            </w:r>
            <w:proofErr w:type="spellEnd"/>
            <w:r w:rsidRPr="009A3956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 w:bidi="fr-FR"/>
              </w:rPr>
              <w:t xml:space="preserve">» </w:t>
            </w:r>
            <w:proofErr w:type="spellStart"/>
            <w:r w:rsidRPr="009A3956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 w:bidi="fr-FR"/>
              </w:rPr>
              <w:t>kako</w:t>
            </w:r>
            <w:proofErr w:type="spellEnd"/>
            <w:r w:rsidRPr="009A3956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 w:bidi="fr-FR"/>
              </w:rPr>
              <w:t xml:space="preserve"> </w:t>
            </w:r>
            <w:proofErr w:type="spellStart"/>
            <w:r w:rsidRPr="009A3956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 w:bidi="fr-FR"/>
              </w:rPr>
              <w:t>će</w:t>
            </w:r>
            <w:proofErr w:type="spellEnd"/>
            <w:r w:rsidRPr="009A3956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 w:bidi="fr-FR"/>
              </w:rPr>
              <w:t xml:space="preserve"> </w:t>
            </w:r>
            <w:proofErr w:type="spellStart"/>
            <w:r w:rsidRPr="009A3956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 w:bidi="fr-FR"/>
              </w:rPr>
              <w:t>reagirati</w:t>
            </w:r>
            <w:proofErr w:type="spellEnd"/>
            <w:r w:rsidRPr="009A3956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 w:bidi="fr-FR"/>
              </w:rPr>
              <w:t xml:space="preserve"> </w:t>
            </w:r>
            <w:proofErr w:type="spellStart"/>
            <w:r w:rsidRPr="009A3956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 w:bidi="fr-FR"/>
              </w:rPr>
              <w:t>na</w:t>
            </w:r>
            <w:proofErr w:type="spellEnd"/>
            <w:r w:rsidRPr="009A3956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 w:bidi="fr-FR"/>
              </w:rPr>
              <w:t xml:space="preserve"> </w:t>
            </w:r>
            <w:proofErr w:type="spellStart"/>
            <w:r w:rsidRPr="009A3956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 w:bidi="fr-FR"/>
              </w:rPr>
              <w:t>ostećenje</w:t>
            </w:r>
            <w:proofErr w:type="spellEnd"/>
            <w:r w:rsidRPr="009A3956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 w:bidi="fr-FR"/>
              </w:rPr>
              <w:t xml:space="preserve"> </w:t>
            </w:r>
            <w:proofErr w:type="spellStart"/>
            <w:r w:rsidRPr="009A3956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 w:bidi="fr-FR"/>
              </w:rPr>
              <w:t>genoma</w:t>
            </w:r>
            <w:proofErr w:type="spellEnd"/>
            <w:r w:rsidRPr="009A3956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 w:bidi="fr-FR"/>
              </w:rPr>
              <w:t xml:space="preserve"> </w:t>
            </w:r>
            <w:proofErr w:type="spellStart"/>
            <w:r w:rsidRPr="009A3956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 w:bidi="fr-FR"/>
              </w:rPr>
              <w:t>kao</w:t>
            </w:r>
            <w:proofErr w:type="spellEnd"/>
            <w:r w:rsidRPr="009A3956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 w:bidi="fr-FR"/>
              </w:rPr>
              <w:t xml:space="preserve"> </w:t>
            </w:r>
            <w:proofErr w:type="spellStart"/>
            <w:r w:rsidRPr="009A3956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 w:bidi="fr-FR"/>
              </w:rPr>
              <w:t>i</w:t>
            </w:r>
            <w:proofErr w:type="spellEnd"/>
            <w:r w:rsidRPr="009A3956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 w:bidi="fr-FR"/>
              </w:rPr>
              <w:t xml:space="preserve"> </w:t>
            </w:r>
            <w:proofErr w:type="spellStart"/>
            <w:r w:rsidRPr="009A3956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 w:bidi="fr-FR"/>
              </w:rPr>
              <w:t>na</w:t>
            </w:r>
            <w:proofErr w:type="spellEnd"/>
            <w:r w:rsidRPr="009A3956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 w:bidi="fr-FR"/>
              </w:rPr>
              <w:t xml:space="preserve"> </w:t>
            </w:r>
            <w:proofErr w:type="spellStart"/>
            <w:r w:rsidRPr="009A3956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 w:bidi="fr-FR"/>
              </w:rPr>
              <w:t>ostale</w:t>
            </w:r>
            <w:proofErr w:type="spellEnd"/>
            <w:r w:rsidRPr="009A3956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 w:bidi="fr-FR"/>
              </w:rPr>
              <w:t xml:space="preserve"> </w:t>
            </w:r>
            <w:proofErr w:type="spellStart"/>
            <w:r w:rsidRPr="009A3956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 w:bidi="fr-FR"/>
              </w:rPr>
              <w:t>negativne</w:t>
            </w:r>
            <w:proofErr w:type="spellEnd"/>
            <w:r w:rsidRPr="009A3956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 w:bidi="fr-FR"/>
              </w:rPr>
              <w:t xml:space="preserve"> </w:t>
            </w:r>
            <w:proofErr w:type="spellStart"/>
            <w:r w:rsidRPr="009A3956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 w:bidi="fr-FR"/>
              </w:rPr>
              <w:t>signale</w:t>
            </w:r>
            <w:proofErr w:type="spellEnd"/>
            <w:r w:rsidRPr="009A3956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 w:bidi="fr-FR"/>
              </w:rPr>
              <w:t xml:space="preserve">. </w:t>
            </w:r>
          </w:p>
          <w:p w:rsidR="009A3956" w:rsidRPr="009A3956" w:rsidRDefault="009A3956" w:rsidP="009A3956">
            <w:pPr>
              <w:numPr>
                <w:ilvl w:val="0"/>
                <w:numId w:val="23"/>
              </w:numPr>
              <w:spacing w:after="0" w:line="240" w:lineRule="auto"/>
              <w:ind w:left="170" w:hanging="17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0"/>
                <w:lang w:eastAsia="hr-HR" w:bidi="fr-FR"/>
              </w:rPr>
            </w:pPr>
            <w:proofErr w:type="spellStart"/>
            <w:r w:rsidRPr="009A3956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 w:bidi="fr-FR"/>
              </w:rPr>
              <w:t>upoznati</w:t>
            </w:r>
            <w:proofErr w:type="spellEnd"/>
            <w:r w:rsidRPr="009A3956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 w:bidi="fr-FR"/>
              </w:rPr>
              <w:t xml:space="preserve"> se s </w:t>
            </w:r>
            <w:proofErr w:type="spellStart"/>
            <w:r w:rsidRPr="009A3956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 w:bidi="fr-FR"/>
              </w:rPr>
              <w:t>metodama</w:t>
            </w:r>
            <w:proofErr w:type="spellEnd"/>
            <w:r w:rsidRPr="009A3956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 w:bidi="fr-FR"/>
              </w:rPr>
              <w:t xml:space="preserve"> </w:t>
            </w:r>
            <w:proofErr w:type="spellStart"/>
            <w:r w:rsidRPr="009A3956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 w:bidi="fr-FR"/>
              </w:rPr>
              <w:t>koje</w:t>
            </w:r>
            <w:proofErr w:type="spellEnd"/>
            <w:r w:rsidRPr="009A3956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 w:bidi="fr-FR"/>
              </w:rPr>
              <w:t xml:space="preserve"> se </w:t>
            </w:r>
            <w:proofErr w:type="spellStart"/>
            <w:r w:rsidRPr="009A3956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 w:bidi="fr-FR"/>
              </w:rPr>
              <w:t>koriste</w:t>
            </w:r>
            <w:proofErr w:type="spellEnd"/>
            <w:r w:rsidRPr="009A3956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 w:bidi="fr-FR"/>
              </w:rPr>
              <w:t xml:space="preserve"> u </w:t>
            </w:r>
            <w:proofErr w:type="spellStart"/>
            <w:r w:rsidRPr="009A3956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 w:bidi="fr-FR"/>
              </w:rPr>
              <w:t>izučavanju</w:t>
            </w:r>
            <w:proofErr w:type="spellEnd"/>
            <w:r w:rsidRPr="009A3956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 w:bidi="fr-FR"/>
              </w:rPr>
              <w:t xml:space="preserve"> </w:t>
            </w:r>
            <w:proofErr w:type="spellStart"/>
            <w:r w:rsidRPr="009A3956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 w:bidi="fr-FR"/>
              </w:rPr>
              <w:t>kontrole</w:t>
            </w:r>
            <w:proofErr w:type="spellEnd"/>
            <w:r w:rsidRPr="009A3956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 w:bidi="fr-FR"/>
              </w:rPr>
              <w:t xml:space="preserve"> </w:t>
            </w:r>
            <w:proofErr w:type="spellStart"/>
            <w:r w:rsidRPr="009A3956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 w:bidi="fr-FR"/>
              </w:rPr>
              <w:t>staničnog</w:t>
            </w:r>
            <w:proofErr w:type="spellEnd"/>
            <w:r w:rsidRPr="009A3956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 w:bidi="fr-FR"/>
              </w:rPr>
              <w:t xml:space="preserve"> </w:t>
            </w:r>
            <w:proofErr w:type="spellStart"/>
            <w:r w:rsidRPr="009A3956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 w:bidi="fr-FR"/>
              </w:rPr>
              <w:t>ciklusa</w:t>
            </w:r>
            <w:proofErr w:type="spellEnd"/>
            <w:r w:rsidRPr="009A3956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 w:bidi="fr-FR"/>
              </w:rPr>
              <w:t xml:space="preserve"> </w:t>
            </w:r>
            <w:proofErr w:type="spellStart"/>
            <w:r w:rsidRPr="009A3956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 w:bidi="fr-FR"/>
              </w:rPr>
              <w:t>i</w:t>
            </w:r>
            <w:proofErr w:type="spellEnd"/>
            <w:r w:rsidRPr="009A3956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 w:bidi="fr-FR"/>
              </w:rPr>
              <w:t xml:space="preserve"> </w:t>
            </w:r>
            <w:proofErr w:type="spellStart"/>
            <w:r w:rsidRPr="009A3956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 w:bidi="fr-FR"/>
              </w:rPr>
              <w:t>stanične</w:t>
            </w:r>
            <w:proofErr w:type="spellEnd"/>
            <w:r w:rsidRPr="009A3956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 w:bidi="fr-FR"/>
              </w:rPr>
              <w:t xml:space="preserve"> </w:t>
            </w:r>
            <w:proofErr w:type="spellStart"/>
            <w:r w:rsidRPr="009A3956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 w:bidi="fr-FR"/>
              </w:rPr>
              <w:t>biologije</w:t>
            </w:r>
            <w:proofErr w:type="spellEnd"/>
            <w:r w:rsidRPr="009A3956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 w:bidi="fr-FR"/>
              </w:rPr>
              <w:t xml:space="preserve"> (s </w:t>
            </w:r>
            <w:proofErr w:type="spellStart"/>
            <w:r w:rsidRPr="009A3956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 w:bidi="fr-FR"/>
              </w:rPr>
              <w:t>naglaskom</w:t>
            </w:r>
            <w:proofErr w:type="spellEnd"/>
            <w:r w:rsidRPr="009A3956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 w:bidi="fr-FR"/>
              </w:rPr>
              <w:t xml:space="preserve"> </w:t>
            </w:r>
            <w:proofErr w:type="spellStart"/>
            <w:r w:rsidRPr="009A3956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 w:bidi="fr-FR"/>
              </w:rPr>
              <w:t>na</w:t>
            </w:r>
            <w:proofErr w:type="spellEnd"/>
            <w:r w:rsidRPr="009A3956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 w:bidi="fr-FR"/>
              </w:rPr>
              <w:t xml:space="preserve"> </w:t>
            </w:r>
            <w:proofErr w:type="spellStart"/>
            <w:r w:rsidRPr="009A3956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 w:bidi="fr-FR"/>
              </w:rPr>
              <w:t>fluorescentnu</w:t>
            </w:r>
            <w:proofErr w:type="spellEnd"/>
            <w:r w:rsidRPr="009A3956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 w:bidi="fr-FR"/>
              </w:rPr>
              <w:t xml:space="preserve"> </w:t>
            </w:r>
            <w:proofErr w:type="spellStart"/>
            <w:r w:rsidRPr="009A3956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 w:bidi="fr-FR"/>
              </w:rPr>
              <w:t>mikroskopiju</w:t>
            </w:r>
            <w:proofErr w:type="spellEnd"/>
            <w:r w:rsidRPr="009A3956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 w:bidi="fr-FR"/>
              </w:rPr>
              <w:t xml:space="preserve"> </w:t>
            </w:r>
            <w:proofErr w:type="spellStart"/>
            <w:r w:rsidRPr="009A3956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 w:bidi="fr-FR"/>
              </w:rPr>
              <w:t>te</w:t>
            </w:r>
            <w:proofErr w:type="spellEnd"/>
            <w:r w:rsidRPr="009A3956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 w:bidi="fr-FR"/>
              </w:rPr>
              <w:t xml:space="preserve"> </w:t>
            </w:r>
            <w:proofErr w:type="spellStart"/>
            <w:r w:rsidRPr="009A3956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 w:bidi="fr-FR"/>
              </w:rPr>
              <w:t>imuno-biokemijske</w:t>
            </w:r>
            <w:proofErr w:type="spellEnd"/>
            <w:r w:rsidRPr="009A3956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 w:bidi="fr-FR"/>
              </w:rPr>
              <w:t xml:space="preserve"> </w:t>
            </w:r>
            <w:proofErr w:type="spellStart"/>
            <w:r w:rsidRPr="009A3956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 w:bidi="fr-FR"/>
              </w:rPr>
              <w:t>tehnike</w:t>
            </w:r>
            <w:proofErr w:type="spellEnd"/>
            <w:r w:rsidRPr="009A3956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 w:bidi="fr-FR"/>
              </w:rPr>
              <w:t>).</w:t>
            </w:r>
          </w:p>
          <w:p w:rsidR="006368BB" w:rsidRPr="006368BB" w:rsidRDefault="006368BB" w:rsidP="0063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</w:p>
        </w:tc>
      </w:tr>
      <w:tr w:rsidR="006368BB" w:rsidRPr="006368BB" w:rsidTr="006368BB">
        <w:trPr>
          <w:trHeight w:val="135"/>
        </w:trPr>
        <w:tc>
          <w:tcPr>
            <w:tcW w:w="1062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368BB" w:rsidRPr="006368BB" w:rsidRDefault="006368BB" w:rsidP="00636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6368B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Satnica, način izvedbe i ECTS koeficijent opterećenja studenta</w:t>
            </w:r>
          </w:p>
        </w:tc>
      </w:tr>
      <w:tr w:rsidR="006368BB" w:rsidRPr="006368BB" w:rsidTr="006368BB">
        <w:tc>
          <w:tcPr>
            <w:tcW w:w="40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8BB" w:rsidRPr="006368BB" w:rsidRDefault="006368BB" w:rsidP="006368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6368B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ECTS bodovi</w:t>
            </w:r>
          </w:p>
        </w:tc>
        <w:tc>
          <w:tcPr>
            <w:tcW w:w="65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BB" w:rsidRPr="006368BB" w:rsidRDefault="006368BB" w:rsidP="0063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6368BB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4</w:t>
            </w:r>
          </w:p>
        </w:tc>
      </w:tr>
      <w:tr w:rsidR="006368BB" w:rsidRPr="006368BB" w:rsidTr="006368BB">
        <w:trPr>
          <w:cantSplit/>
        </w:trPr>
        <w:tc>
          <w:tcPr>
            <w:tcW w:w="242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8BB" w:rsidRPr="006368BB" w:rsidRDefault="006368BB" w:rsidP="006368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6368B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 xml:space="preserve">Broj sati </w:t>
            </w:r>
          </w:p>
        </w:tc>
        <w:tc>
          <w:tcPr>
            <w:tcW w:w="16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8BB" w:rsidRPr="006368BB" w:rsidRDefault="006368BB" w:rsidP="0063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6368BB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Predavanja</w:t>
            </w:r>
          </w:p>
        </w:tc>
        <w:tc>
          <w:tcPr>
            <w:tcW w:w="65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BB" w:rsidRPr="006368BB" w:rsidRDefault="006368BB" w:rsidP="0063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6368BB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 5</w:t>
            </w:r>
          </w:p>
        </w:tc>
      </w:tr>
      <w:tr w:rsidR="006368BB" w:rsidRPr="006368BB" w:rsidTr="006368BB">
        <w:trPr>
          <w:cantSplit/>
        </w:trPr>
        <w:tc>
          <w:tcPr>
            <w:tcW w:w="24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BB" w:rsidRPr="006368BB" w:rsidRDefault="006368BB" w:rsidP="0063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6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8BB" w:rsidRPr="006368BB" w:rsidRDefault="006368BB" w:rsidP="0063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6368BB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Seminari</w:t>
            </w:r>
          </w:p>
        </w:tc>
        <w:tc>
          <w:tcPr>
            <w:tcW w:w="65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BB" w:rsidRPr="006368BB" w:rsidRDefault="006368BB" w:rsidP="0063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6368BB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 5</w:t>
            </w:r>
          </w:p>
        </w:tc>
      </w:tr>
      <w:tr w:rsidR="006368BB" w:rsidRPr="006368BB" w:rsidTr="006368BB">
        <w:trPr>
          <w:cantSplit/>
        </w:trPr>
        <w:tc>
          <w:tcPr>
            <w:tcW w:w="24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BB" w:rsidRPr="006368BB" w:rsidRDefault="006368BB" w:rsidP="0063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6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8BB" w:rsidRPr="006368BB" w:rsidRDefault="006368BB" w:rsidP="0063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6368BB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Vježbe</w:t>
            </w:r>
            <w:r w:rsidR="00E468AE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(E)</w:t>
            </w:r>
            <w:bookmarkStart w:id="0" w:name="_GoBack"/>
            <w:bookmarkEnd w:id="0"/>
          </w:p>
        </w:tc>
        <w:tc>
          <w:tcPr>
            <w:tcW w:w="65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BB" w:rsidRPr="006368BB" w:rsidRDefault="006368BB" w:rsidP="0063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6368BB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10</w:t>
            </w:r>
          </w:p>
        </w:tc>
      </w:tr>
      <w:tr w:rsidR="006368BB" w:rsidRPr="006368BB" w:rsidTr="006368BB">
        <w:trPr>
          <w:cantSplit/>
        </w:trPr>
        <w:tc>
          <w:tcPr>
            <w:tcW w:w="24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BB" w:rsidRPr="006368BB" w:rsidRDefault="006368BB" w:rsidP="0063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6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8BB" w:rsidRPr="006368BB" w:rsidRDefault="006368BB" w:rsidP="006368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6368B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Ukupno</w:t>
            </w:r>
          </w:p>
        </w:tc>
        <w:tc>
          <w:tcPr>
            <w:tcW w:w="65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BB" w:rsidRPr="006368BB" w:rsidRDefault="006368BB" w:rsidP="006368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6368B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20</w:t>
            </w:r>
          </w:p>
        </w:tc>
      </w:tr>
      <w:tr w:rsidR="006368BB" w:rsidRPr="006368BB" w:rsidTr="006368BB">
        <w:trPr>
          <w:trHeight w:val="302"/>
        </w:trPr>
        <w:tc>
          <w:tcPr>
            <w:tcW w:w="1062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368BB" w:rsidRPr="006368BB" w:rsidRDefault="006368BB" w:rsidP="00636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6368B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NAČIN IZVOĐENJA NASTAVE I USVAJANJA ZNANJA</w:t>
            </w:r>
          </w:p>
        </w:tc>
      </w:tr>
      <w:tr w:rsidR="006368BB" w:rsidRPr="006368BB" w:rsidTr="006368BB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8BB" w:rsidRPr="006368BB" w:rsidRDefault="006368BB" w:rsidP="00636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hr-HR"/>
              </w:rPr>
            </w:pPr>
            <w:r w:rsidRPr="006368BB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hr-HR"/>
              </w:rPr>
              <w:t>Predavanja</w:t>
            </w:r>
          </w:p>
        </w:tc>
        <w:tc>
          <w:tcPr>
            <w:tcW w:w="17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8BB" w:rsidRPr="006368BB" w:rsidRDefault="006368BB" w:rsidP="00636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hr-HR"/>
              </w:rPr>
            </w:pPr>
            <w:r w:rsidRPr="006368BB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hr-HR"/>
              </w:rPr>
              <w:t>Seminari</w:t>
            </w:r>
          </w:p>
        </w:tc>
        <w:tc>
          <w:tcPr>
            <w:tcW w:w="14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8BB" w:rsidRPr="006368BB" w:rsidRDefault="006368BB" w:rsidP="00636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6368BB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Vježbe</w:t>
            </w:r>
          </w:p>
        </w:tc>
        <w:tc>
          <w:tcPr>
            <w:tcW w:w="1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8BB" w:rsidRPr="006368BB" w:rsidRDefault="006368BB" w:rsidP="00636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6368BB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Radionice</w:t>
            </w:r>
          </w:p>
        </w:tc>
        <w:tc>
          <w:tcPr>
            <w:tcW w:w="4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8BB" w:rsidRPr="006368BB" w:rsidRDefault="006368BB" w:rsidP="00636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6368BB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Samostalni zadaci</w:t>
            </w:r>
          </w:p>
        </w:tc>
      </w:tr>
      <w:tr w:rsidR="006368BB" w:rsidRPr="006368BB" w:rsidTr="006368BB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8BB" w:rsidRPr="006368BB" w:rsidRDefault="006368BB" w:rsidP="00636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hr-HR"/>
              </w:rPr>
            </w:pPr>
            <w:r w:rsidRPr="006368BB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hr-HR"/>
              </w:rPr>
              <w:t>Multimedija i internet</w:t>
            </w:r>
          </w:p>
        </w:tc>
        <w:tc>
          <w:tcPr>
            <w:tcW w:w="17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8BB" w:rsidRPr="006368BB" w:rsidRDefault="006368BB" w:rsidP="00636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hr-HR"/>
              </w:rPr>
            </w:pPr>
            <w:r w:rsidRPr="006368BB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hr-HR"/>
              </w:rPr>
              <w:t>Obrazovanje na daljinu</w:t>
            </w:r>
          </w:p>
        </w:tc>
        <w:tc>
          <w:tcPr>
            <w:tcW w:w="16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8BB" w:rsidRPr="006368BB" w:rsidRDefault="006368BB" w:rsidP="00636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hr-HR"/>
              </w:rPr>
            </w:pPr>
            <w:r w:rsidRPr="006368BB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hr-HR"/>
              </w:rPr>
              <w:t>Konzultacije</w:t>
            </w:r>
          </w:p>
        </w:tc>
        <w:tc>
          <w:tcPr>
            <w:tcW w:w="1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8BB" w:rsidRPr="006368BB" w:rsidRDefault="006368BB" w:rsidP="00636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6368BB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Rad u laboratoriju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8BB" w:rsidRPr="006368BB" w:rsidRDefault="006368BB" w:rsidP="00636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hr-HR"/>
              </w:rPr>
            </w:pPr>
            <w:r w:rsidRPr="006368BB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hr-HR"/>
              </w:rPr>
              <w:t>Mentorski rad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8BB" w:rsidRPr="006368BB" w:rsidRDefault="006368BB" w:rsidP="00636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6368BB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Terenska nastava</w:t>
            </w:r>
          </w:p>
        </w:tc>
      </w:tr>
      <w:tr w:rsidR="006368BB" w:rsidRPr="006368BB" w:rsidTr="006368BB">
        <w:trPr>
          <w:trHeight w:val="869"/>
        </w:trPr>
        <w:tc>
          <w:tcPr>
            <w:tcW w:w="1062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BB" w:rsidRPr="006368BB" w:rsidRDefault="006368BB" w:rsidP="006368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6368B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Napomene:</w:t>
            </w:r>
          </w:p>
          <w:p w:rsidR="006368BB" w:rsidRPr="006368BB" w:rsidRDefault="006368BB" w:rsidP="0063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6368BB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Zbog udaljenosti, predlažem predavanja «u bloku». </w:t>
            </w:r>
            <w:proofErr w:type="spellStart"/>
            <w:r w:rsidRPr="006368BB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Mogućce</w:t>
            </w:r>
            <w:proofErr w:type="spellEnd"/>
            <w:r w:rsidRPr="006368BB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6368BB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kozultacije</w:t>
            </w:r>
            <w:proofErr w:type="spellEnd"/>
            <w:r w:rsidRPr="006368BB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i slanje materijala preko interneta.</w:t>
            </w:r>
          </w:p>
        </w:tc>
      </w:tr>
      <w:tr w:rsidR="006368BB" w:rsidRPr="006368BB" w:rsidTr="006368BB">
        <w:trPr>
          <w:trHeight w:val="695"/>
        </w:trPr>
        <w:tc>
          <w:tcPr>
            <w:tcW w:w="1062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BB" w:rsidRPr="006368BB" w:rsidRDefault="006368BB" w:rsidP="006368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6368B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Obveze studenata:</w:t>
            </w:r>
          </w:p>
          <w:p w:rsidR="006368BB" w:rsidRPr="006368BB" w:rsidRDefault="006368BB" w:rsidP="0063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6368BB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redovito pohađanje nastave, seminarski rad</w:t>
            </w:r>
          </w:p>
        </w:tc>
      </w:tr>
      <w:tr w:rsidR="006368BB" w:rsidRPr="006368BB" w:rsidTr="006368BB">
        <w:tc>
          <w:tcPr>
            <w:tcW w:w="1062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8BB" w:rsidRPr="006368BB" w:rsidRDefault="006368BB" w:rsidP="00636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6368B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lastRenderedPageBreak/>
              <w:t>Praćenje i ocjenjivanje studenata (označiti masnim tiskom samo relevantne kategorije)</w:t>
            </w:r>
          </w:p>
        </w:tc>
      </w:tr>
      <w:tr w:rsidR="006368BB" w:rsidRPr="006368BB" w:rsidTr="006368BB">
        <w:tc>
          <w:tcPr>
            <w:tcW w:w="2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8BB" w:rsidRPr="006368BB" w:rsidRDefault="006368BB" w:rsidP="00636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6368B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Pohađanje nastave</w:t>
            </w:r>
          </w:p>
        </w:tc>
        <w:tc>
          <w:tcPr>
            <w:tcW w:w="21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8BB" w:rsidRPr="006368BB" w:rsidRDefault="006368BB" w:rsidP="00636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6368B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Aktivnosti u nastavi</w:t>
            </w:r>
          </w:p>
        </w:tc>
        <w:tc>
          <w:tcPr>
            <w:tcW w:w="2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8BB" w:rsidRPr="006368BB" w:rsidRDefault="006368BB" w:rsidP="00636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6368B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Obvezan seminarski rad</w:t>
            </w:r>
          </w:p>
        </w:tc>
        <w:tc>
          <w:tcPr>
            <w:tcW w:w="3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8BB" w:rsidRPr="006368BB" w:rsidRDefault="006368BB" w:rsidP="00636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6368BB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Vježba ili </w:t>
            </w:r>
            <w:proofErr w:type="spellStart"/>
            <w:r w:rsidRPr="006368BB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case</w:t>
            </w:r>
            <w:proofErr w:type="spellEnd"/>
            <w:r w:rsidRPr="006368BB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6368BB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study</w:t>
            </w:r>
            <w:proofErr w:type="spellEnd"/>
          </w:p>
        </w:tc>
      </w:tr>
      <w:tr w:rsidR="006368BB" w:rsidRPr="006368BB" w:rsidTr="006368BB">
        <w:tc>
          <w:tcPr>
            <w:tcW w:w="1062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8BB" w:rsidRPr="006368BB" w:rsidRDefault="006368BB" w:rsidP="006368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6368B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Način ocjenjivanja:</w:t>
            </w:r>
          </w:p>
        </w:tc>
      </w:tr>
      <w:tr w:rsidR="006368BB" w:rsidRPr="006368BB" w:rsidTr="006368BB"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8BB" w:rsidRPr="006368BB" w:rsidRDefault="006368BB" w:rsidP="00636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6368B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Pismeni ispit</w:t>
            </w:r>
          </w:p>
        </w:tc>
        <w:tc>
          <w:tcPr>
            <w:tcW w:w="21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8BB" w:rsidRPr="006368BB" w:rsidRDefault="006368BB" w:rsidP="00636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6368B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Usmeni ispit</w:t>
            </w:r>
          </w:p>
        </w:tc>
        <w:tc>
          <w:tcPr>
            <w:tcW w:w="1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8BB" w:rsidRPr="006368BB" w:rsidRDefault="006368BB" w:rsidP="00636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6368B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Esej/Seminar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8BB" w:rsidRPr="006368BB" w:rsidRDefault="006368BB" w:rsidP="00636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6368BB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Prikaz slučaja</w:t>
            </w:r>
          </w:p>
        </w:tc>
        <w:tc>
          <w:tcPr>
            <w:tcW w:w="3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8BB" w:rsidRPr="006368BB" w:rsidRDefault="006368BB" w:rsidP="00636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6368B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Analiza objavljene publikacije</w:t>
            </w:r>
          </w:p>
        </w:tc>
      </w:tr>
      <w:tr w:rsidR="006368BB" w:rsidRPr="006368BB" w:rsidTr="006368BB"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8BB" w:rsidRPr="006368BB" w:rsidRDefault="006368BB" w:rsidP="00636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6368BB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Projekt</w:t>
            </w:r>
          </w:p>
        </w:tc>
        <w:tc>
          <w:tcPr>
            <w:tcW w:w="39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8BB" w:rsidRPr="006368BB" w:rsidRDefault="006368BB" w:rsidP="00636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6368B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Kontinuirana provjera znanja u tijeku nastave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8BB" w:rsidRPr="006368BB" w:rsidRDefault="006368BB" w:rsidP="00636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6368BB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Prezentacija</w:t>
            </w:r>
          </w:p>
        </w:tc>
        <w:tc>
          <w:tcPr>
            <w:tcW w:w="3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8BB" w:rsidRPr="006368BB" w:rsidRDefault="006368BB" w:rsidP="00636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6368BB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Praktičan rad</w:t>
            </w:r>
          </w:p>
        </w:tc>
      </w:tr>
      <w:tr w:rsidR="006368BB" w:rsidRPr="006368BB" w:rsidTr="006368BB">
        <w:tc>
          <w:tcPr>
            <w:tcW w:w="2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8BB" w:rsidRPr="006368BB" w:rsidRDefault="006368BB" w:rsidP="006368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6368B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Obvezna literatura:</w:t>
            </w:r>
          </w:p>
        </w:tc>
        <w:tc>
          <w:tcPr>
            <w:tcW w:w="8201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368BB" w:rsidRPr="006368BB" w:rsidRDefault="006368BB" w:rsidP="0063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</w:p>
        </w:tc>
      </w:tr>
      <w:tr w:rsidR="006368BB" w:rsidRPr="006368BB" w:rsidTr="006368BB">
        <w:trPr>
          <w:trHeight w:val="977"/>
        </w:trPr>
        <w:tc>
          <w:tcPr>
            <w:tcW w:w="10627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BB" w:rsidRPr="006368BB" w:rsidRDefault="006368BB" w:rsidP="006368BB">
            <w:pPr>
              <w:widowControl w:val="0"/>
              <w:tabs>
                <w:tab w:val="left" w:pos="520"/>
                <w:tab w:val="left" w:pos="709"/>
              </w:tabs>
              <w:spacing w:after="0" w:line="200" w:lineRule="exact"/>
              <w:ind w:right="-426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</w:p>
          <w:p w:rsidR="009A3956" w:rsidRPr="009A3956" w:rsidRDefault="009A3956" w:rsidP="009A3956">
            <w:pPr>
              <w:widowControl w:val="0"/>
              <w:numPr>
                <w:ilvl w:val="0"/>
                <w:numId w:val="30"/>
              </w:numPr>
              <w:tabs>
                <w:tab w:val="left" w:pos="540"/>
              </w:tabs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9A3956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Knjiga po izboru iz opće stanične biologije, npr. «</w:t>
            </w:r>
            <w:proofErr w:type="spellStart"/>
            <w:r w:rsidRPr="009A3956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Molecular</w:t>
            </w:r>
            <w:proofErr w:type="spellEnd"/>
            <w:r w:rsidRPr="009A3956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9A3956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Cell</w:t>
            </w:r>
            <w:proofErr w:type="spellEnd"/>
            <w:r w:rsidRPr="009A3956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9A3956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Biology</w:t>
            </w:r>
            <w:proofErr w:type="spellEnd"/>
            <w:r w:rsidRPr="009A3956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» </w:t>
            </w:r>
            <w:proofErr w:type="spellStart"/>
            <w:r w:rsidRPr="009A3956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Lodish</w:t>
            </w:r>
            <w:proofErr w:type="spellEnd"/>
            <w:r w:rsidRPr="009A3956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, </w:t>
            </w:r>
            <w:proofErr w:type="spellStart"/>
            <w:r w:rsidRPr="009A3956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Berk</w:t>
            </w:r>
            <w:proofErr w:type="spellEnd"/>
            <w:r w:rsidRPr="009A3956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.</w:t>
            </w:r>
          </w:p>
          <w:p w:rsidR="009A3956" w:rsidRPr="009A3956" w:rsidRDefault="009A3956" w:rsidP="009A3956">
            <w:pPr>
              <w:widowControl w:val="0"/>
              <w:numPr>
                <w:ilvl w:val="0"/>
                <w:numId w:val="30"/>
              </w:numPr>
              <w:tabs>
                <w:tab w:val="left" w:pos="540"/>
              </w:tabs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proofErr w:type="spellStart"/>
            <w:r w:rsidRPr="009A3956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Malumbres</w:t>
            </w:r>
            <w:proofErr w:type="spellEnd"/>
            <w:r w:rsidRPr="009A3956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M, </w:t>
            </w:r>
            <w:proofErr w:type="spellStart"/>
            <w:r w:rsidRPr="009A3956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Barbacid</w:t>
            </w:r>
            <w:proofErr w:type="spellEnd"/>
            <w:r w:rsidRPr="009A3956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M. </w:t>
            </w:r>
            <w:proofErr w:type="spellStart"/>
            <w:r w:rsidRPr="009A3956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Cell</w:t>
            </w:r>
            <w:proofErr w:type="spellEnd"/>
            <w:r w:rsidRPr="009A3956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9A3956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cycle</w:t>
            </w:r>
            <w:proofErr w:type="spellEnd"/>
            <w:r w:rsidRPr="009A3956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, </w:t>
            </w:r>
            <w:proofErr w:type="spellStart"/>
            <w:r w:rsidRPr="009A3956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CDKs</w:t>
            </w:r>
            <w:proofErr w:type="spellEnd"/>
            <w:r w:rsidRPr="009A3956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9A3956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and</w:t>
            </w:r>
            <w:proofErr w:type="spellEnd"/>
            <w:r w:rsidRPr="009A3956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9A3956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cancer</w:t>
            </w:r>
            <w:proofErr w:type="spellEnd"/>
            <w:r w:rsidRPr="009A3956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: a </w:t>
            </w:r>
            <w:proofErr w:type="spellStart"/>
            <w:r w:rsidRPr="009A3956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changing</w:t>
            </w:r>
            <w:proofErr w:type="spellEnd"/>
            <w:r w:rsidRPr="009A3956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9A3956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paradigm</w:t>
            </w:r>
            <w:proofErr w:type="spellEnd"/>
            <w:r w:rsidRPr="009A3956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. Nat </w:t>
            </w:r>
            <w:proofErr w:type="spellStart"/>
            <w:r w:rsidRPr="009A3956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Rev</w:t>
            </w:r>
            <w:proofErr w:type="spellEnd"/>
            <w:r w:rsidRPr="009A3956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9A3956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Cancer</w:t>
            </w:r>
            <w:proofErr w:type="spellEnd"/>
            <w:r w:rsidRPr="009A3956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2009 9: 153–166.</w:t>
            </w:r>
          </w:p>
          <w:p w:rsidR="009A3956" w:rsidRPr="009A3956" w:rsidRDefault="009A3956" w:rsidP="009A3956">
            <w:pPr>
              <w:widowControl w:val="0"/>
              <w:numPr>
                <w:ilvl w:val="0"/>
                <w:numId w:val="30"/>
              </w:numPr>
              <w:tabs>
                <w:tab w:val="left" w:pos="540"/>
              </w:tabs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proofErr w:type="spellStart"/>
            <w:r w:rsidRPr="009A3956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Bartek</w:t>
            </w:r>
            <w:proofErr w:type="spellEnd"/>
            <w:r w:rsidRPr="009A3956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J, </w:t>
            </w:r>
            <w:proofErr w:type="spellStart"/>
            <w:r w:rsidRPr="009A3956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Lukas</w:t>
            </w:r>
            <w:proofErr w:type="spellEnd"/>
            <w:r w:rsidRPr="009A3956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J. DNA </w:t>
            </w:r>
            <w:proofErr w:type="spellStart"/>
            <w:r w:rsidRPr="009A3956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damage</w:t>
            </w:r>
            <w:proofErr w:type="spellEnd"/>
            <w:r w:rsidRPr="009A3956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9A3956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checkpoints</w:t>
            </w:r>
            <w:proofErr w:type="spellEnd"/>
            <w:r w:rsidRPr="009A3956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: </w:t>
            </w:r>
            <w:proofErr w:type="spellStart"/>
            <w:r w:rsidRPr="009A3956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from</w:t>
            </w:r>
            <w:proofErr w:type="spellEnd"/>
            <w:r w:rsidRPr="009A3956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9A3956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initiation</w:t>
            </w:r>
            <w:proofErr w:type="spellEnd"/>
            <w:r w:rsidRPr="009A3956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to </w:t>
            </w:r>
            <w:proofErr w:type="spellStart"/>
            <w:r w:rsidRPr="009A3956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recovery</w:t>
            </w:r>
            <w:proofErr w:type="spellEnd"/>
            <w:r w:rsidRPr="009A3956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9A3956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or</w:t>
            </w:r>
            <w:proofErr w:type="spellEnd"/>
            <w:r w:rsidRPr="009A3956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9A3956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adaptation</w:t>
            </w:r>
            <w:proofErr w:type="spellEnd"/>
            <w:r w:rsidRPr="009A3956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. </w:t>
            </w:r>
            <w:proofErr w:type="spellStart"/>
            <w:r w:rsidRPr="009A3956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Curr</w:t>
            </w:r>
            <w:proofErr w:type="spellEnd"/>
            <w:r w:rsidRPr="009A3956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9A3956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Opin</w:t>
            </w:r>
            <w:proofErr w:type="spellEnd"/>
            <w:r w:rsidRPr="009A3956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9A3956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Cell</w:t>
            </w:r>
            <w:proofErr w:type="spellEnd"/>
            <w:r w:rsidRPr="009A3956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9A3956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Biol</w:t>
            </w:r>
            <w:proofErr w:type="spellEnd"/>
            <w:r w:rsidRPr="009A3956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2007 19: 238–245</w:t>
            </w:r>
          </w:p>
          <w:p w:rsidR="009A3956" w:rsidRPr="009A3956" w:rsidRDefault="009A3956" w:rsidP="009A3956">
            <w:pPr>
              <w:widowControl w:val="0"/>
              <w:numPr>
                <w:ilvl w:val="0"/>
                <w:numId w:val="30"/>
              </w:numPr>
              <w:tabs>
                <w:tab w:val="left" w:pos="540"/>
              </w:tabs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proofErr w:type="spellStart"/>
            <w:r w:rsidRPr="009A3956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Asghar</w:t>
            </w:r>
            <w:proofErr w:type="spellEnd"/>
            <w:r w:rsidRPr="009A3956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U, </w:t>
            </w:r>
            <w:proofErr w:type="spellStart"/>
            <w:r w:rsidRPr="009A3956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Witkiewicz</w:t>
            </w:r>
            <w:proofErr w:type="spellEnd"/>
            <w:r w:rsidRPr="009A3956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AK, Turner NC, </w:t>
            </w:r>
            <w:proofErr w:type="spellStart"/>
            <w:r w:rsidRPr="009A3956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Knudsen</w:t>
            </w:r>
            <w:proofErr w:type="spellEnd"/>
            <w:r w:rsidRPr="009A3956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ES. </w:t>
            </w:r>
            <w:proofErr w:type="spellStart"/>
            <w:r w:rsidRPr="009A3956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The</w:t>
            </w:r>
            <w:proofErr w:type="spellEnd"/>
            <w:r w:rsidRPr="009A3956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9A3956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history</w:t>
            </w:r>
            <w:proofErr w:type="spellEnd"/>
            <w:r w:rsidRPr="009A3956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9A3956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and</w:t>
            </w:r>
            <w:proofErr w:type="spellEnd"/>
            <w:r w:rsidRPr="009A3956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future </w:t>
            </w:r>
            <w:proofErr w:type="spellStart"/>
            <w:r w:rsidRPr="009A3956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of</w:t>
            </w:r>
            <w:proofErr w:type="spellEnd"/>
            <w:r w:rsidRPr="009A3956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9A3956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targeting</w:t>
            </w:r>
            <w:proofErr w:type="spellEnd"/>
            <w:r w:rsidRPr="009A3956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9A3956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cyclin-dependent</w:t>
            </w:r>
            <w:proofErr w:type="spellEnd"/>
            <w:r w:rsidRPr="009A3956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9A3956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kinases</w:t>
            </w:r>
            <w:proofErr w:type="spellEnd"/>
            <w:r w:rsidRPr="009A3956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9A3956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in</w:t>
            </w:r>
            <w:proofErr w:type="spellEnd"/>
            <w:r w:rsidRPr="009A3956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9A3956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cancer</w:t>
            </w:r>
            <w:proofErr w:type="spellEnd"/>
            <w:r w:rsidRPr="009A3956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9A3956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therapy</w:t>
            </w:r>
            <w:proofErr w:type="spellEnd"/>
            <w:r w:rsidRPr="009A3956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. Nat </w:t>
            </w:r>
            <w:proofErr w:type="spellStart"/>
            <w:r w:rsidRPr="009A3956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Rev</w:t>
            </w:r>
            <w:proofErr w:type="spellEnd"/>
            <w:r w:rsidRPr="009A3956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Drug </w:t>
            </w:r>
            <w:proofErr w:type="spellStart"/>
            <w:r w:rsidRPr="009A3956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Discov</w:t>
            </w:r>
            <w:proofErr w:type="spellEnd"/>
            <w:r w:rsidRPr="009A3956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2015 14:130-146.</w:t>
            </w:r>
          </w:p>
          <w:p w:rsidR="009A3956" w:rsidRPr="009A3956" w:rsidRDefault="009A3956" w:rsidP="009A3956">
            <w:pPr>
              <w:widowControl w:val="0"/>
              <w:numPr>
                <w:ilvl w:val="0"/>
                <w:numId w:val="30"/>
              </w:numPr>
              <w:tabs>
                <w:tab w:val="left" w:pos="540"/>
              </w:tabs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proofErr w:type="spellStart"/>
            <w:r w:rsidRPr="009A3956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Hydbring</w:t>
            </w:r>
            <w:proofErr w:type="spellEnd"/>
            <w:r w:rsidRPr="009A3956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P, </w:t>
            </w:r>
            <w:proofErr w:type="spellStart"/>
            <w:r w:rsidRPr="009A3956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Malumbres</w:t>
            </w:r>
            <w:proofErr w:type="spellEnd"/>
            <w:r w:rsidRPr="009A3956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M, </w:t>
            </w:r>
            <w:proofErr w:type="spellStart"/>
            <w:r w:rsidRPr="009A3956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Sicinski</w:t>
            </w:r>
            <w:proofErr w:type="spellEnd"/>
            <w:r w:rsidRPr="009A3956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P. </w:t>
            </w:r>
            <w:proofErr w:type="spellStart"/>
            <w:r w:rsidRPr="009A3956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Non-canonical</w:t>
            </w:r>
            <w:proofErr w:type="spellEnd"/>
            <w:r w:rsidRPr="009A3956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9A3956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functions</w:t>
            </w:r>
            <w:proofErr w:type="spellEnd"/>
            <w:r w:rsidRPr="009A3956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9A3956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of</w:t>
            </w:r>
            <w:proofErr w:type="spellEnd"/>
            <w:r w:rsidRPr="009A3956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9A3956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cell</w:t>
            </w:r>
            <w:proofErr w:type="spellEnd"/>
            <w:r w:rsidRPr="009A3956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9A3956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cycle</w:t>
            </w:r>
            <w:proofErr w:type="spellEnd"/>
            <w:r w:rsidRPr="009A3956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9A3956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cyclins</w:t>
            </w:r>
            <w:proofErr w:type="spellEnd"/>
            <w:r w:rsidRPr="009A3956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9A3956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and</w:t>
            </w:r>
            <w:proofErr w:type="spellEnd"/>
            <w:r w:rsidRPr="009A3956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9A3956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cyclin-dependent</w:t>
            </w:r>
            <w:proofErr w:type="spellEnd"/>
            <w:r w:rsidRPr="009A3956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9A3956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kinases</w:t>
            </w:r>
            <w:proofErr w:type="spellEnd"/>
            <w:r w:rsidRPr="009A3956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. Nat </w:t>
            </w:r>
            <w:proofErr w:type="spellStart"/>
            <w:r w:rsidRPr="009A3956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Rev</w:t>
            </w:r>
            <w:proofErr w:type="spellEnd"/>
            <w:r w:rsidRPr="009A3956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Mol </w:t>
            </w:r>
            <w:proofErr w:type="spellStart"/>
            <w:r w:rsidRPr="009A3956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Cell</w:t>
            </w:r>
            <w:proofErr w:type="spellEnd"/>
            <w:r w:rsidRPr="009A3956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9A3956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Biol</w:t>
            </w:r>
            <w:proofErr w:type="spellEnd"/>
            <w:r w:rsidRPr="009A3956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2016 17:280-292.</w:t>
            </w:r>
          </w:p>
          <w:p w:rsidR="009A3956" w:rsidRPr="009A3956" w:rsidRDefault="009A3956" w:rsidP="009A3956">
            <w:pPr>
              <w:widowControl w:val="0"/>
              <w:numPr>
                <w:ilvl w:val="0"/>
                <w:numId w:val="30"/>
              </w:numPr>
              <w:tabs>
                <w:tab w:val="left" w:pos="540"/>
              </w:tabs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proofErr w:type="spellStart"/>
            <w:r w:rsidRPr="009A3956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Shaltiel</w:t>
            </w:r>
            <w:proofErr w:type="spellEnd"/>
            <w:r w:rsidRPr="009A3956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IA, </w:t>
            </w:r>
            <w:proofErr w:type="spellStart"/>
            <w:r w:rsidRPr="009A3956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Krenning</w:t>
            </w:r>
            <w:proofErr w:type="spellEnd"/>
            <w:r w:rsidRPr="009A3956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L, </w:t>
            </w:r>
            <w:proofErr w:type="spellStart"/>
            <w:r w:rsidRPr="009A3956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Bruinsma</w:t>
            </w:r>
            <w:proofErr w:type="spellEnd"/>
            <w:r w:rsidRPr="009A3956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W, </w:t>
            </w:r>
            <w:proofErr w:type="spellStart"/>
            <w:r w:rsidRPr="009A3956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Medema</w:t>
            </w:r>
            <w:proofErr w:type="spellEnd"/>
            <w:r w:rsidRPr="009A3956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RH. </w:t>
            </w:r>
            <w:proofErr w:type="spellStart"/>
            <w:r w:rsidRPr="009A3956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The</w:t>
            </w:r>
            <w:proofErr w:type="spellEnd"/>
            <w:r w:rsidRPr="009A3956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same, </w:t>
            </w:r>
            <w:proofErr w:type="spellStart"/>
            <w:r w:rsidRPr="009A3956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only</w:t>
            </w:r>
            <w:proofErr w:type="spellEnd"/>
            <w:r w:rsidRPr="009A3956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9A3956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different</w:t>
            </w:r>
            <w:proofErr w:type="spellEnd"/>
            <w:r w:rsidRPr="009A3956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– DNA </w:t>
            </w:r>
            <w:proofErr w:type="spellStart"/>
            <w:r w:rsidRPr="009A3956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damage</w:t>
            </w:r>
            <w:proofErr w:type="spellEnd"/>
            <w:r w:rsidRPr="009A3956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9A3956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checkpoints</w:t>
            </w:r>
            <w:proofErr w:type="spellEnd"/>
            <w:r w:rsidRPr="009A3956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9A3956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and</w:t>
            </w:r>
            <w:proofErr w:type="spellEnd"/>
            <w:r w:rsidRPr="009A3956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9A3956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their</w:t>
            </w:r>
            <w:proofErr w:type="spellEnd"/>
            <w:r w:rsidRPr="009A3956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9A3956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reversal</w:t>
            </w:r>
            <w:proofErr w:type="spellEnd"/>
            <w:r w:rsidRPr="009A3956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9A3956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throughout</w:t>
            </w:r>
            <w:proofErr w:type="spellEnd"/>
            <w:r w:rsidRPr="009A3956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9A3956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the</w:t>
            </w:r>
            <w:proofErr w:type="spellEnd"/>
            <w:r w:rsidRPr="009A3956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9A3956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cell</w:t>
            </w:r>
            <w:proofErr w:type="spellEnd"/>
            <w:r w:rsidRPr="009A3956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9A3956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cycle</w:t>
            </w:r>
            <w:proofErr w:type="spellEnd"/>
            <w:r w:rsidRPr="009A3956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. J </w:t>
            </w:r>
            <w:proofErr w:type="spellStart"/>
            <w:r w:rsidRPr="009A3956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Cell</w:t>
            </w:r>
            <w:proofErr w:type="spellEnd"/>
            <w:r w:rsidRPr="009A3956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9A3956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Sci</w:t>
            </w:r>
            <w:proofErr w:type="spellEnd"/>
            <w:r w:rsidRPr="009A3956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2015 128:607-620.</w:t>
            </w:r>
          </w:p>
          <w:p w:rsidR="009A3956" w:rsidRPr="009A3956" w:rsidRDefault="009A3956" w:rsidP="009A3956">
            <w:pPr>
              <w:widowControl w:val="0"/>
              <w:numPr>
                <w:ilvl w:val="0"/>
                <w:numId w:val="30"/>
              </w:numPr>
              <w:tabs>
                <w:tab w:val="left" w:pos="540"/>
              </w:tabs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proofErr w:type="spellStart"/>
            <w:r w:rsidRPr="009A3956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Hartwell</w:t>
            </w:r>
            <w:proofErr w:type="spellEnd"/>
            <w:r w:rsidRPr="009A3956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, L. H. </w:t>
            </w:r>
            <w:proofErr w:type="spellStart"/>
            <w:r w:rsidRPr="009A3956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and</w:t>
            </w:r>
            <w:proofErr w:type="spellEnd"/>
            <w:r w:rsidRPr="009A3956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9A3956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Weinert</w:t>
            </w:r>
            <w:proofErr w:type="spellEnd"/>
            <w:r w:rsidRPr="009A3956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, T. A. (1989) </w:t>
            </w:r>
            <w:proofErr w:type="spellStart"/>
            <w:r w:rsidRPr="009A3956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Checkpoints</w:t>
            </w:r>
            <w:proofErr w:type="spellEnd"/>
            <w:r w:rsidRPr="009A3956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: Controls </w:t>
            </w:r>
            <w:proofErr w:type="spellStart"/>
            <w:r w:rsidRPr="009A3956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that</w:t>
            </w:r>
            <w:proofErr w:type="spellEnd"/>
            <w:r w:rsidRPr="009A3956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9A3956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ensure</w:t>
            </w:r>
            <w:proofErr w:type="spellEnd"/>
            <w:r w:rsidRPr="009A3956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9A3956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the</w:t>
            </w:r>
            <w:proofErr w:type="spellEnd"/>
            <w:r w:rsidRPr="009A3956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9A3956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order</w:t>
            </w:r>
            <w:proofErr w:type="spellEnd"/>
            <w:r w:rsidRPr="009A3956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9A3956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of</w:t>
            </w:r>
            <w:proofErr w:type="spellEnd"/>
            <w:r w:rsidRPr="009A3956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9A3956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cell</w:t>
            </w:r>
            <w:proofErr w:type="spellEnd"/>
            <w:r w:rsidRPr="009A3956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9A3956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cycle</w:t>
            </w:r>
            <w:proofErr w:type="spellEnd"/>
            <w:r w:rsidRPr="009A3956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9A3956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events</w:t>
            </w:r>
            <w:proofErr w:type="spellEnd"/>
            <w:r w:rsidRPr="009A3956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. Science 246, 629-634.</w:t>
            </w:r>
          </w:p>
          <w:p w:rsidR="006368BB" w:rsidRPr="006368BB" w:rsidRDefault="009A3956" w:rsidP="009A3956">
            <w:pPr>
              <w:widowControl w:val="0"/>
              <w:numPr>
                <w:ilvl w:val="0"/>
                <w:numId w:val="30"/>
              </w:numPr>
              <w:tabs>
                <w:tab w:val="clear" w:pos="1440"/>
                <w:tab w:val="left" w:pos="0"/>
                <w:tab w:val="left" w:pos="540"/>
                <w:tab w:val="num" w:pos="1080"/>
              </w:tabs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proofErr w:type="spellStart"/>
            <w:r w:rsidRPr="009A3956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Lundberg</w:t>
            </w:r>
            <w:proofErr w:type="spellEnd"/>
            <w:r w:rsidRPr="009A3956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, A. S., </w:t>
            </w:r>
            <w:proofErr w:type="spellStart"/>
            <w:r w:rsidRPr="009A3956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Hahn</w:t>
            </w:r>
            <w:proofErr w:type="spellEnd"/>
            <w:r w:rsidRPr="009A3956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, W. C., </w:t>
            </w:r>
            <w:proofErr w:type="spellStart"/>
            <w:r w:rsidRPr="009A3956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Gupta</w:t>
            </w:r>
            <w:proofErr w:type="spellEnd"/>
            <w:r w:rsidRPr="009A3956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, P., </w:t>
            </w:r>
            <w:proofErr w:type="spellStart"/>
            <w:r w:rsidRPr="009A3956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and</w:t>
            </w:r>
            <w:proofErr w:type="spellEnd"/>
            <w:r w:rsidRPr="009A3956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9A3956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Weinberg</w:t>
            </w:r>
            <w:proofErr w:type="spellEnd"/>
            <w:r w:rsidRPr="009A3956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, R. A. (2000). </w:t>
            </w:r>
            <w:proofErr w:type="spellStart"/>
            <w:r w:rsidRPr="009A3956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Genes</w:t>
            </w:r>
            <w:proofErr w:type="spellEnd"/>
            <w:r w:rsidRPr="009A3956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9A3956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involved</w:t>
            </w:r>
            <w:proofErr w:type="spellEnd"/>
            <w:r w:rsidRPr="009A3956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9A3956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in</w:t>
            </w:r>
            <w:proofErr w:type="spellEnd"/>
            <w:r w:rsidRPr="009A3956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9A3956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senescence</w:t>
            </w:r>
            <w:proofErr w:type="spellEnd"/>
            <w:r w:rsidRPr="009A3956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9A3956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and</w:t>
            </w:r>
            <w:proofErr w:type="spellEnd"/>
            <w:r w:rsidRPr="009A3956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9A3956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immortalization</w:t>
            </w:r>
            <w:proofErr w:type="spellEnd"/>
            <w:r w:rsidRPr="009A3956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, </w:t>
            </w:r>
            <w:proofErr w:type="spellStart"/>
            <w:r w:rsidRPr="009A3956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Curr</w:t>
            </w:r>
            <w:proofErr w:type="spellEnd"/>
            <w:r w:rsidRPr="009A3956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9A3956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Opin</w:t>
            </w:r>
            <w:proofErr w:type="spellEnd"/>
            <w:r w:rsidRPr="009A3956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9A3956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Cell</w:t>
            </w:r>
            <w:proofErr w:type="spellEnd"/>
            <w:r w:rsidRPr="009A3956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9A3956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Biol</w:t>
            </w:r>
            <w:proofErr w:type="spellEnd"/>
            <w:r w:rsidRPr="009A3956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12, 705-9.</w:t>
            </w:r>
          </w:p>
        </w:tc>
      </w:tr>
      <w:tr w:rsidR="006368BB" w:rsidRPr="006368BB" w:rsidTr="006368BB">
        <w:tc>
          <w:tcPr>
            <w:tcW w:w="42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8BB" w:rsidRPr="006368BB" w:rsidRDefault="006368BB" w:rsidP="006368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6368B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Dopunska (preporučena) literatura:</w:t>
            </w:r>
          </w:p>
        </w:tc>
        <w:tc>
          <w:tcPr>
            <w:tcW w:w="6379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368BB" w:rsidRPr="006368BB" w:rsidRDefault="006368BB" w:rsidP="0063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</w:p>
        </w:tc>
      </w:tr>
      <w:tr w:rsidR="006368BB" w:rsidRPr="006368BB" w:rsidTr="006368BB">
        <w:trPr>
          <w:trHeight w:val="1862"/>
        </w:trPr>
        <w:tc>
          <w:tcPr>
            <w:tcW w:w="10627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56" w:rsidRPr="009A3956" w:rsidRDefault="009A3956" w:rsidP="009A3956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 w:bidi="fr-FR"/>
              </w:rPr>
            </w:pPr>
            <w:r w:rsidRPr="009A3956">
              <w:rPr>
                <w:rFonts w:ascii="Times New Roman" w:eastAsia="Times New Roman" w:hAnsi="Times New Roman" w:cs="Times New Roman"/>
                <w:sz w:val="24"/>
                <w:szCs w:val="20"/>
                <w:lang w:eastAsia="hr-HR" w:bidi="fr-FR"/>
              </w:rPr>
              <w:t xml:space="preserve">Jackson SP, </w:t>
            </w:r>
            <w:proofErr w:type="spellStart"/>
            <w:r w:rsidRPr="009A3956">
              <w:rPr>
                <w:rFonts w:ascii="Times New Roman" w:eastAsia="Times New Roman" w:hAnsi="Times New Roman" w:cs="Times New Roman"/>
                <w:sz w:val="24"/>
                <w:szCs w:val="20"/>
                <w:lang w:eastAsia="hr-HR" w:bidi="fr-FR"/>
              </w:rPr>
              <w:t>Bartek</w:t>
            </w:r>
            <w:proofErr w:type="spellEnd"/>
            <w:r w:rsidRPr="009A3956">
              <w:rPr>
                <w:rFonts w:ascii="Times New Roman" w:eastAsia="Times New Roman" w:hAnsi="Times New Roman" w:cs="Times New Roman"/>
                <w:sz w:val="24"/>
                <w:szCs w:val="20"/>
                <w:lang w:eastAsia="hr-HR" w:bidi="fr-FR"/>
              </w:rPr>
              <w:t xml:space="preserve"> J. </w:t>
            </w:r>
            <w:proofErr w:type="spellStart"/>
            <w:r w:rsidRPr="009A3956">
              <w:rPr>
                <w:rFonts w:ascii="Times New Roman" w:eastAsia="Times New Roman" w:hAnsi="Times New Roman" w:cs="Times New Roman"/>
                <w:sz w:val="24"/>
                <w:szCs w:val="20"/>
                <w:lang w:eastAsia="hr-HR" w:bidi="fr-FR"/>
              </w:rPr>
              <w:t>The</w:t>
            </w:r>
            <w:proofErr w:type="spellEnd"/>
            <w:r w:rsidRPr="009A3956">
              <w:rPr>
                <w:rFonts w:ascii="Times New Roman" w:eastAsia="Times New Roman" w:hAnsi="Times New Roman" w:cs="Times New Roman"/>
                <w:sz w:val="24"/>
                <w:szCs w:val="20"/>
                <w:lang w:eastAsia="hr-HR" w:bidi="fr-FR"/>
              </w:rPr>
              <w:t xml:space="preserve"> DNA </w:t>
            </w:r>
            <w:proofErr w:type="spellStart"/>
            <w:r w:rsidRPr="009A3956">
              <w:rPr>
                <w:rFonts w:ascii="Times New Roman" w:eastAsia="Times New Roman" w:hAnsi="Times New Roman" w:cs="Times New Roman"/>
                <w:sz w:val="24"/>
                <w:szCs w:val="20"/>
                <w:lang w:eastAsia="hr-HR" w:bidi="fr-FR"/>
              </w:rPr>
              <w:t>damage</w:t>
            </w:r>
            <w:proofErr w:type="spellEnd"/>
            <w:r w:rsidRPr="009A3956">
              <w:rPr>
                <w:rFonts w:ascii="Times New Roman" w:eastAsia="Times New Roman" w:hAnsi="Times New Roman" w:cs="Times New Roman"/>
                <w:sz w:val="24"/>
                <w:szCs w:val="20"/>
                <w:lang w:eastAsia="hr-HR" w:bidi="fr-FR"/>
              </w:rPr>
              <w:t xml:space="preserve"> </w:t>
            </w:r>
            <w:proofErr w:type="spellStart"/>
            <w:r w:rsidRPr="009A3956">
              <w:rPr>
                <w:rFonts w:ascii="Times New Roman" w:eastAsia="Times New Roman" w:hAnsi="Times New Roman" w:cs="Times New Roman"/>
                <w:sz w:val="24"/>
                <w:szCs w:val="20"/>
                <w:lang w:eastAsia="hr-HR" w:bidi="fr-FR"/>
              </w:rPr>
              <w:t>response</w:t>
            </w:r>
            <w:proofErr w:type="spellEnd"/>
            <w:r w:rsidRPr="009A3956">
              <w:rPr>
                <w:rFonts w:ascii="Times New Roman" w:eastAsia="Times New Roman" w:hAnsi="Times New Roman" w:cs="Times New Roman"/>
                <w:sz w:val="24"/>
                <w:szCs w:val="20"/>
                <w:lang w:eastAsia="hr-HR" w:bidi="fr-FR"/>
              </w:rPr>
              <w:t xml:space="preserve"> </w:t>
            </w:r>
            <w:proofErr w:type="spellStart"/>
            <w:r w:rsidRPr="009A3956">
              <w:rPr>
                <w:rFonts w:ascii="Times New Roman" w:eastAsia="Times New Roman" w:hAnsi="Times New Roman" w:cs="Times New Roman"/>
                <w:sz w:val="24"/>
                <w:szCs w:val="20"/>
                <w:lang w:eastAsia="hr-HR" w:bidi="fr-FR"/>
              </w:rPr>
              <w:t>in</w:t>
            </w:r>
            <w:proofErr w:type="spellEnd"/>
            <w:r w:rsidRPr="009A3956">
              <w:rPr>
                <w:rFonts w:ascii="Times New Roman" w:eastAsia="Times New Roman" w:hAnsi="Times New Roman" w:cs="Times New Roman"/>
                <w:sz w:val="24"/>
                <w:szCs w:val="20"/>
                <w:lang w:eastAsia="hr-HR" w:bidi="fr-FR"/>
              </w:rPr>
              <w:t xml:space="preserve"> human </w:t>
            </w:r>
            <w:proofErr w:type="spellStart"/>
            <w:r w:rsidRPr="009A3956">
              <w:rPr>
                <w:rFonts w:ascii="Times New Roman" w:eastAsia="Times New Roman" w:hAnsi="Times New Roman" w:cs="Times New Roman"/>
                <w:sz w:val="24"/>
                <w:szCs w:val="20"/>
                <w:lang w:eastAsia="hr-HR" w:bidi="fr-FR"/>
              </w:rPr>
              <w:t>biology</w:t>
            </w:r>
            <w:proofErr w:type="spellEnd"/>
            <w:r w:rsidRPr="009A3956">
              <w:rPr>
                <w:rFonts w:ascii="Times New Roman" w:eastAsia="Times New Roman" w:hAnsi="Times New Roman" w:cs="Times New Roman"/>
                <w:sz w:val="24"/>
                <w:szCs w:val="20"/>
                <w:lang w:eastAsia="hr-HR" w:bidi="fr-FR"/>
              </w:rPr>
              <w:t xml:space="preserve"> </w:t>
            </w:r>
            <w:proofErr w:type="spellStart"/>
            <w:r w:rsidRPr="009A3956">
              <w:rPr>
                <w:rFonts w:ascii="Times New Roman" w:eastAsia="Times New Roman" w:hAnsi="Times New Roman" w:cs="Times New Roman"/>
                <w:sz w:val="24"/>
                <w:szCs w:val="20"/>
                <w:lang w:eastAsia="hr-HR" w:bidi="fr-FR"/>
              </w:rPr>
              <w:t>and</w:t>
            </w:r>
            <w:proofErr w:type="spellEnd"/>
            <w:r w:rsidRPr="009A3956">
              <w:rPr>
                <w:rFonts w:ascii="Times New Roman" w:eastAsia="Times New Roman" w:hAnsi="Times New Roman" w:cs="Times New Roman"/>
                <w:sz w:val="24"/>
                <w:szCs w:val="20"/>
                <w:lang w:eastAsia="hr-HR" w:bidi="fr-FR"/>
              </w:rPr>
              <w:t xml:space="preserve"> </w:t>
            </w:r>
            <w:proofErr w:type="spellStart"/>
            <w:r w:rsidRPr="009A3956">
              <w:rPr>
                <w:rFonts w:ascii="Times New Roman" w:eastAsia="Times New Roman" w:hAnsi="Times New Roman" w:cs="Times New Roman"/>
                <w:sz w:val="24"/>
                <w:szCs w:val="20"/>
                <w:lang w:eastAsia="hr-HR" w:bidi="fr-FR"/>
              </w:rPr>
              <w:t>disease</w:t>
            </w:r>
            <w:proofErr w:type="spellEnd"/>
            <w:r w:rsidRPr="009A3956">
              <w:rPr>
                <w:rFonts w:ascii="Times New Roman" w:eastAsia="Times New Roman" w:hAnsi="Times New Roman" w:cs="Times New Roman"/>
                <w:sz w:val="24"/>
                <w:szCs w:val="20"/>
                <w:lang w:eastAsia="hr-HR" w:bidi="fr-FR"/>
              </w:rPr>
              <w:t xml:space="preserve">. </w:t>
            </w:r>
            <w:r w:rsidRPr="009A3956"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hr-HR" w:bidi="fr-FR"/>
              </w:rPr>
              <w:t>Nature</w:t>
            </w:r>
            <w:r w:rsidRPr="009A3956">
              <w:rPr>
                <w:rFonts w:ascii="Times New Roman" w:eastAsia="Times New Roman" w:hAnsi="Times New Roman" w:cs="Times New Roman"/>
                <w:sz w:val="24"/>
                <w:szCs w:val="20"/>
                <w:lang w:eastAsia="hr-HR" w:bidi="fr-FR"/>
              </w:rPr>
              <w:t>, 2009, 461, 1071–107.</w:t>
            </w:r>
          </w:p>
          <w:p w:rsidR="009A3956" w:rsidRPr="009A3956" w:rsidRDefault="009A3956" w:rsidP="009A3956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 w:bidi="fr-FR"/>
              </w:rPr>
            </w:pPr>
            <w:proofErr w:type="spellStart"/>
            <w:r w:rsidRPr="009A3956">
              <w:rPr>
                <w:rFonts w:ascii="Times New Roman" w:eastAsia="Times New Roman" w:hAnsi="Times New Roman" w:cs="Times New Roman"/>
                <w:sz w:val="24"/>
                <w:szCs w:val="20"/>
                <w:lang w:eastAsia="hr-HR" w:bidi="fr-FR"/>
              </w:rPr>
              <w:t>Sadasivam</w:t>
            </w:r>
            <w:proofErr w:type="spellEnd"/>
            <w:r w:rsidRPr="009A3956">
              <w:rPr>
                <w:rFonts w:ascii="Times New Roman" w:eastAsia="Times New Roman" w:hAnsi="Times New Roman" w:cs="Times New Roman"/>
                <w:sz w:val="24"/>
                <w:szCs w:val="20"/>
                <w:lang w:eastAsia="hr-HR" w:bidi="fr-FR"/>
              </w:rPr>
              <w:t xml:space="preserve"> S, </w:t>
            </w:r>
            <w:proofErr w:type="spellStart"/>
            <w:r w:rsidRPr="009A3956">
              <w:rPr>
                <w:rFonts w:ascii="Times New Roman" w:eastAsia="Times New Roman" w:hAnsi="Times New Roman" w:cs="Times New Roman"/>
                <w:sz w:val="24"/>
                <w:szCs w:val="20"/>
                <w:lang w:eastAsia="hr-HR" w:bidi="fr-FR"/>
              </w:rPr>
              <w:t>DeCaprio</w:t>
            </w:r>
            <w:proofErr w:type="spellEnd"/>
            <w:r w:rsidRPr="009A3956">
              <w:rPr>
                <w:rFonts w:ascii="Times New Roman" w:eastAsia="Times New Roman" w:hAnsi="Times New Roman" w:cs="Times New Roman"/>
                <w:sz w:val="24"/>
                <w:szCs w:val="20"/>
                <w:lang w:eastAsia="hr-HR" w:bidi="fr-FR"/>
              </w:rPr>
              <w:t xml:space="preserve"> JA. </w:t>
            </w:r>
            <w:proofErr w:type="spellStart"/>
            <w:r w:rsidRPr="009A3956">
              <w:rPr>
                <w:rFonts w:ascii="Times New Roman" w:eastAsia="Times New Roman" w:hAnsi="Times New Roman" w:cs="Times New Roman"/>
                <w:sz w:val="24"/>
                <w:szCs w:val="20"/>
                <w:lang w:eastAsia="hr-HR" w:bidi="fr-FR"/>
              </w:rPr>
              <w:t>The</w:t>
            </w:r>
            <w:proofErr w:type="spellEnd"/>
            <w:r w:rsidRPr="009A3956">
              <w:rPr>
                <w:rFonts w:ascii="Times New Roman" w:eastAsia="Times New Roman" w:hAnsi="Times New Roman" w:cs="Times New Roman"/>
                <w:sz w:val="24"/>
                <w:szCs w:val="20"/>
                <w:lang w:eastAsia="hr-HR" w:bidi="fr-FR"/>
              </w:rPr>
              <w:t xml:space="preserve"> DREAM complex: </w:t>
            </w:r>
            <w:proofErr w:type="spellStart"/>
            <w:r w:rsidRPr="009A3956">
              <w:rPr>
                <w:rFonts w:ascii="Times New Roman" w:eastAsia="Times New Roman" w:hAnsi="Times New Roman" w:cs="Times New Roman"/>
                <w:sz w:val="24"/>
                <w:szCs w:val="20"/>
                <w:lang w:eastAsia="hr-HR" w:bidi="fr-FR"/>
              </w:rPr>
              <w:t>master</w:t>
            </w:r>
            <w:proofErr w:type="spellEnd"/>
            <w:r w:rsidRPr="009A3956">
              <w:rPr>
                <w:rFonts w:ascii="Times New Roman" w:eastAsia="Times New Roman" w:hAnsi="Times New Roman" w:cs="Times New Roman"/>
                <w:sz w:val="24"/>
                <w:szCs w:val="20"/>
                <w:lang w:eastAsia="hr-HR" w:bidi="fr-FR"/>
              </w:rPr>
              <w:t xml:space="preserve"> </w:t>
            </w:r>
            <w:proofErr w:type="spellStart"/>
            <w:r w:rsidRPr="009A3956">
              <w:rPr>
                <w:rFonts w:ascii="Times New Roman" w:eastAsia="Times New Roman" w:hAnsi="Times New Roman" w:cs="Times New Roman"/>
                <w:sz w:val="24"/>
                <w:szCs w:val="20"/>
                <w:lang w:eastAsia="hr-HR" w:bidi="fr-FR"/>
              </w:rPr>
              <w:t>coordinator</w:t>
            </w:r>
            <w:proofErr w:type="spellEnd"/>
            <w:r w:rsidRPr="009A3956">
              <w:rPr>
                <w:rFonts w:ascii="Times New Roman" w:eastAsia="Times New Roman" w:hAnsi="Times New Roman" w:cs="Times New Roman"/>
                <w:sz w:val="24"/>
                <w:szCs w:val="20"/>
                <w:lang w:eastAsia="hr-HR" w:bidi="fr-FR"/>
              </w:rPr>
              <w:t xml:space="preserve"> </w:t>
            </w:r>
            <w:proofErr w:type="spellStart"/>
            <w:r w:rsidRPr="009A3956">
              <w:rPr>
                <w:rFonts w:ascii="Times New Roman" w:eastAsia="Times New Roman" w:hAnsi="Times New Roman" w:cs="Times New Roman"/>
                <w:sz w:val="24"/>
                <w:szCs w:val="20"/>
                <w:lang w:eastAsia="hr-HR" w:bidi="fr-FR"/>
              </w:rPr>
              <w:t>of</w:t>
            </w:r>
            <w:proofErr w:type="spellEnd"/>
            <w:r w:rsidRPr="009A3956">
              <w:rPr>
                <w:rFonts w:ascii="Times New Roman" w:eastAsia="Times New Roman" w:hAnsi="Times New Roman" w:cs="Times New Roman"/>
                <w:sz w:val="24"/>
                <w:szCs w:val="20"/>
                <w:lang w:eastAsia="hr-HR" w:bidi="fr-FR"/>
              </w:rPr>
              <w:t xml:space="preserve"> </w:t>
            </w:r>
            <w:proofErr w:type="spellStart"/>
            <w:r w:rsidRPr="009A3956">
              <w:rPr>
                <w:rFonts w:ascii="Times New Roman" w:eastAsia="Times New Roman" w:hAnsi="Times New Roman" w:cs="Times New Roman"/>
                <w:sz w:val="24"/>
                <w:szCs w:val="20"/>
                <w:lang w:eastAsia="hr-HR" w:bidi="fr-FR"/>
              </w:rPr>
              <w:t>cell</w:t>
            </w:r>
            <w:proofErr w:type="spellEnd"/>
            <w:r w:rsidRPr="009A3956">
              <w:rPr>
                <w:rFonts w:ascii="Times New Roman" w:eastAsia="Times New Roman" w:hAnsi="Times New Roman" w:cs="Times New Roman"/>
                <w:sz w:val="24"/>
                <w:szCs w:val="20"/>
                <w:lang w:eastAsia="hr-HR" w:bidi="fr-FR"/>
              </w:rPr>
              <w:t xml:space="preserve"> </w:t>
            </w:r>
            <w:proofErr w:type="spellStart"/>
            <w:r w:rsidRPr="009A3956">
              <w:rPr>
                <w:rFonts w:ascii="Times New Roman" w:eastAsia="Times New Roman" w:hAnsi="Times New Roman" w:cs="Times New Roman"/>
                <w:sz w:val="24"/>
                <w:szCs w:val="20"/>
                <w:lang w:eastAsia="hr-HR" w:bidi="fr-FR"/>
              </w:rPr>
              <w:t>cycle-dependent</w:t>
            </w:r>
            <w:proofErr w:type="spellEnd"/>
            <w:r w:rsidRPr="009A3956">
              <w:rPr>
                <w:rFonts w:ascii="Times New Roman" w:eastAsia="Times New Roman" w:hAnsi="Times New Roman" w:cs="Times New Roman"/>
                <w:sz w:val="24"/>
                <w:szCs w:val="20"/>
                <w:lang w:eastAsia="hr-HR" w:bidi="fr-FR"/>
              </w:rPr>
              <w:t xml:space="preserve"> gene </w:t>
            </w:r>
            <w:proofErr w:type="spellStart"/>
            <w:r w:rsidRPr="009A3956">
              <w:rPr>
                <w:rFonts w:ascii="Times New Roman" w:eastAsia="Times New Roman" w:hAnsi="Times New Roman" w:cs="Times New Roman"/>
                <w:sz w:val="24"/>
                <w:szCs w:val="20"/>
                <w:lang w:eastAsia="hr-HR" w:bidi="fr-FR"/>
              </w:rPr>
              <w:t>expression</w:t>
            </w:r>
            <w:proofErr w:type="spellEnd"/>
            <w:r w:rsidRPr="009A3956">
              <w:rPr>
                <w:rFonts w:ascii="Times New Roman" w:eastAsia="Times New Roman" w:hAnsi="Times New Roman" w:cs="Times New Roman"/>
                <w:sz w:val="24"/>
                <w:szCs w:val="20"/>
                <w:lang w:eastAsia="hr-HR" w:bidi="fr-FR"/>
              </w:rPr>
              <w:t xml:space="preserve">. </w:t>
            </w:r>
            <w:r w:rsidRPr="009A3956"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hr-HR" w:bidi="fr-FR"/>
              </w:rPr>
              <w:t xml:space="preserve">Nat </w:t>
            </w:r>
            <w:proofErr w:type="spellStart"/>
            <w:r w:rsidRPr="009A3956"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hr-HR" w:bidi="fr-FR"/>
              </w:rPr>
              <w:t>Rev</w:t>
            </w:r>
            <w:proofErr w:type="spellEnd"/>
            <w:r w:rsidRPr="009A3956"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hr-HR" w:bidi="fr-FR"/>
              </w:rPr>
              <w:t xml:space="preserve"> </w:t>
            </w:r>
            <w:proofErr w:type="spellStart"/>
            <w:r w:rsidRPr="009A3956"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hr-HR" w:bidi="fr-FR"/>
              </w:rPr>
              <w:t>Cancer</w:t>
            </w:r>
            <w:proofErr w:type="spellEnd"/>
            <w:r w:rsidRPr="009A3956">
              <w:rPr>
                <w:rFonts w:ascii="Times New Roman" w:eastAsia="Times New Roman" w:hAnsi="Times New Roman" w:cs="Times New Roman"/>
                <w:sz w:val="24"/>
                <w:szCs w:val="20"/>
                <w:lang w:eastAsia="hr-HR" w:bidi="fr-FR"/>
              </w:rPr>
              <w:t xml:space="preserve"> 2013 13:585-595.</w:t>
            </w:r>
          </w:p>
          <w:p w:rsidR="006368BB" w:rsidRPr="006368BB" w:rsidRDefault="009A3956" w:rsidP="009A3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9A3956">
              <w:rPr>
                <w:rFonts w:ascii="Times New Roman" w:eastAsia="Times New Roman" w:hAnsi="Times New Roman" w:cs="Times New Roman"/>
                <w:sz w:val="24"/>
                <w:szCs w:val="20"/>
                <w:lang w:eastAsia="hr-HR" w:bidi="fr-FR"/>
              </w:rPr>
              <w:t xml:space="preserve">Baker DJ, </w:t>
            </w:r>
            <w:proofErr w:type="spellStart"/>
            <w:r w:rsidRPr="009A3956">
              <w:rPr>
                <w:rFonts w:ascii="Times New Roman" w:eastAsia="Times New Roman" w:hAnsi="Times New Roman" w:cs="Times New Roman"/>
                <w:sz w:val="24"/>
                <w:szCs w:val="20"/>
                <w:lang w:eastAsia="hr-HR" w:bidi="fr-FR"/>
              </w:rPr>
              <w:t>Childs</w:t>
            </w:r>
            <w:proofErr w:type="spellEnd"/>
            <w:r w:rsidRPr="009A3956">
              <w:rPr>
                <w:rFonts w:ascii="Times New Roman" w:eastAsia="Times New Roman" w:hAnsi="Times New Roman" w:cs="Times New Roman"/>
                <w:sz w:val="24"/>
                <w:szCs w:val="20"/>
                <w:lang w:eastAsia="hr-HR" w:bidi="fr-FR"/>
              </w:rPr>
              <w:t xml:space="preserve"> BG, </w:t>
            </w:r>
            <w:proofErr w:type="spellStart"/>
            <w:r w:rsidRPr="009A3956">
              <w:rPr>
                <w:rFonts w:ascii="Times New Roman" w:eastAsia="Times New Roman" w:hAnsi="Times New Roman" w:cs="Times New Roman"/>
                <w:sz w:val="24"/>
                <w:szCs w:val="20"/>
                <w:lang w:eastAsia="hr-HR" w:bidi="fr-FR"/>
              </w:rPr>
              <w:t>Durik</w:t>
            </w:r>
            <w:proofErr w:type="spellEnd"/>
            <w:r w:rsidRPr="009A3956">
              <w:rPr>
                <w:rFonts w:ascii="Times New Roman" w:eastAsia="Times New Roman" w:hAnsi="Times New Roman" w:cs="Times New Roman"/>
                <w:sz w:val="24"/>
                <w:szCs w:val="20"/>
                <w:lang w:eastAsia="hr-HR" w:bidi="fr-FR"/>
              </w:rPr>
              <w:t xml:space="preserve"> M, </w:t>
            </w:r>
            <w:proofErr w:type="spellStart"/>
            <w:r w:rsidRPr="009A3956">
              <w:rPr>
                <w:rFonts w:ascii="Times New Roman" w:eastAsia="Times New Roman" w:hAnsi="Times New Roman" w:cs="Times New Roman"/>
                <w:sz w:val="24"/>
                <w:szCs w:val="20"/>
                <w:lang w:eastAsia="hr-HR" w:bidi="fr-FR"/>
              </w:rPr>
              <w:t>Wijers</w:t>
            </w:r>
            <w:proofErr w:type="spellEnd"/>
            <w:r w:rsidRPr="009A3956">
              <w:rPr>
                <w:rFonts w:ascii="Times New Roman" w:eastAsia="Times New Roman" w:hAnsi="Times New Roman" w:cs="Times New Roman"/>
                <w:sz w:val="24"/>
                <w:szCs w:val="20"/>
                <w:lang w:eastAsia="hr-HR" w:bidi="fr-FR"/>
              </w:rPr>
              <w:t xml:space="preserve"> ME, </w:t>
            </w:r>
            <w:proofErr w:type="spellStart"/>
            <w:r w:rsidRPr="009A3956">
              <w:rPr>
                <w:rFonts w:ascii="Times New Roman" w:eastAsia="Times New Roman" w:hAnsi="Times New Roman" w:cs="Times New Roman"/>
                <w:sz w:val="24"/>
                <w:szCs w:val="20"/>
                <w:lang w:eastAsia="hr-HR" w:bidi="fr-FR"/>
              </w:rPr>
              <w:t>Sieben</w:t>
            </w:r>
            <w:proofErr w:type="spellEnd"/>
            <w:r w:rsidRPr="009A3956">
              <w:rPr>
                <w:rFonts w:ascii="Times New Roman" w:eastAsia="Times New Roman" w:hAnsi="Times New Roman" w:cs="Times New Roman"/>
                <w:sz w:val="24"/>
                <w:szCs w:val="20"/>
                <w:lang w:eastAsia="hr-HR" w:bidi="fr-FR"/>
              </w:rPr>
              <w:t xml:space="preserve"> CJ, </w:t>
            </w:r>
            <w:proofErr w:type="spellStart"/>
            <w:r w:rsidRPr="009A3956">
              <w:rPr>
                <w:rFonts w:ascii="Times New Roman" w:eastAsia="Times New Roman" w:hAnsi="Times New Roman" w:cs="Times New Roman"/>
                <w:sz w:val="24"/>
                <w:szCs w:val="20"/>
                <w:lang w:eastAsia="hr-HR" w:bidi="fr-FR"/>
              </w:rPr>
              <w:t>Zhong</w:t>
            </w:r>
            <w:proofErr w:type="spellEnd"/>
            <w:r w:rsidRPr="009A3956">
              <w:rPr>
                <w:rFonts w:ascii="Times New Roman" w:eastAsia="Times New Roman" w:hAnsi="Times New Roman" w:cs="Times New Roman"/>
                <w:sz w:val="24"/>
                <w:szCs w:val="20"/>
                <w:lang w:eastAsia="hr-HR" w:bidi="fr-FR"/>
              </w:rPr>
              <w:t xml:space="preserve"> J, </w:t>
            </w:r>
            <w:proofErr w:type="spellStart"/>
            <w:r w:rsidRPr="009A3956">
              <w:rPr>
                <w:rFonts w:ascii="Times New Roman" w:eastAsia="Times New Roman" w:hAnsi="Times New Roman" w:cs="Times New Roman"/>
                <w:sz w:val="24"/>
                <w:szCs w:val="20"/>
                <w:lang w:eastAsia="hr-HR" w:bidi="fr-FR"/>
              </w:rPr>
              <w:t>Saltness</w:t>
            </w:r>
            <w:proofErr w:type="spellEnd"/>
            <w:r w:rsidRPr="009A3956">
              <w:rPr>
                <w:rFonts w:ascii="Times New Roman" w:eastAsia="Times New Roman" w:hAnsi="Times New Roman" w:cs="Times New Roman"/>
                <w:sz w:val="24"/>
                <w:szCs w:val="20"/>
                <w:lang w:eastAsia="hr-HR" w:bidi="fr-FR"/>
              </w:rPr>
              <w:t xml:space="preserve"> RA, </w:t>
            </w:r>
            <w:proofErr w:type="spellStart"/>
            <w:r w:rsidRPr="009A3956">
              <w:rPr>
                <w:rFonts w:ascii="Times New Roman" w:eastAsia="Times New Roman" w:hAnsi="Times New Roman" w:cs="Times New Roman"/>
                <w:sz w:val="24"/>
                <w:szCs w:val="20"/>
                <w:lang w:eastAsia="hr-HR" w:bidi="fr-FR"/>
              </w:rPr>
              <w:t>Jeganathan</w:t>
            </w:r>
            <w:proofErr w:type="spellEnd"/>
            <w:r w:rsidRPr="009A3956">
              <w:rPr>
                <w:rFonts w:ascii="Times New Roman" w:eastAsia="Times New Roman" w:hAnsi="Times New Roman" w:cs="Times New Roman"/>
                <w:sz w:val="24"/>
                <w:szCs w:val="20"/>
                <w:lang w:eastAsia="hr-HR" w:bidi="fr-FR"/>
              </w:rPr>
              <w:t xml:space="preserve"> KB, </w:t>
            </w:r>
            <w:proofErr w:type="spellStart"/>
            <w:r w:rsidRPr="009A3956">
              <w:rPr>
                <w:rFonts w:ascii="Times New Roman" w:eastAsia="Times New Roman" w:hAnsi="Times New Roman" w:cs="Times New Roman"/>
                <w:sz w:val="24"/>
                <w:szCs w:val="20"/>
                <w:lang w:eastAsia="hr-HR" w:bidi="fr-FR"/>
              </w:rPr>
              <w:t>Verzosa</w:t>
            </w:r>
            <w:proofErr w:type="spellEnd"/>
            <w:r w:rsidRPr="009A3956">
              <w:rPr>
                <w:rFonts w:ascii="Times New Roman" w:eastAsia="Times New Roman" w:hAnsi="Times New Roman" w:cs="Times New Roman"/>
                <w:sz w:val="24"/>
                <w:szCs w:val="20"/>
                <w:lang w:eastAsia="hr-HR" w:bidi="fr-FR"/>
              </w:rPr>
              <w:t xml:space="preserve"> GC, </w:t>
            </w:r>
            <w:proofErr w:type="spellStart"/>
            <w:r w:rsidRPr="009A3956">
              <w:rPr>
                <w:rFonts w:ascii="Times New Roman" w:eastAsia="Times New Roman" w:hAnsi="Times New Roman" w:cs="Times New Roman"/>
                <w:sz w:val="24"/>
                <w:szCs w:val="20"/>
                <w:lang w:eastAsia="hr-HR" w:bidi="fr-FR"/>
              </w:rPr>
              <w:t>Pezeshki</w:t>
            </w:r>
            <w:proofErr w:type="spellEnd"/>
            <w:r w:rsidRPr="009A3956">
              <w:rPr>
                <w:rFonts w:ascii="Times New Roman" w:eastAsia="Times New Roman" w:hAnsi="Times New Roman" w:cs="Times New Roman"/>
                <w:sz w:val="24"/>
                <w:szCs w:val="20"/>
                <w:lang w:eastAsia="hr-HR" w:bidi="fr-FR"/>
              </w:rPr>
              <w:t xml:space="preserve"> A, </w:t>
            </w:r>
            <w:proofErr w:type="spellStart"/>
            <w:r w:rsidRPr="009A3956">
              <w:rPr>
                <w:rFonts w:ascii="Times New Roman" w:eastAsia="Times New Roman" w:hAnsi="Times New Roman" w:cs="Times New Roman"/>
                <w:sz w:val="24"/>
                <w:szCs w:val="20"/>
                <w:lang w:eastAsia="hr-HR" w:bidi="fr-FR"/>
              </w:rPr>
              <w:t>Khazaie</w:t>
            </w:r>
            <w:proofErr w:type="spellEnd"/>
            <w:r w:rsidRPr="009A3956">
              <w:rPr>
                <w:rFonts w:ascii="Times New Roman" w:eastAsia="Times New Roman" w:hAnsi="Times New Roman" w:cs="Times New Roman"/>
                <w:sz w:val="24"/>
                <w:szCs w:val="20"/>
                <w:lang w:eastAsia="hr-HR" w:bidi="fr-FR"/>
              </w:rPr>
              <w:t xml:space="preserve"> K, Miller JD, van </w:t>
            </w:r>
            <w:proofErr w:type="spellStart"/>
            <w:r w:rsidRPr="009A3956">
              <w:rPr>
                <w:rFonts w:ascii="Times New Roman" w:eastAsia="Times New Roman" w:hAnsi="Times New Roman" w:cs="Times New Roman"/>
                <w:sz w:val="24"/>
                <w:szCs w:val="20"/>
                <w:lang w:eastAsia="hr-HR" w:bidi="fr-FR"/>
              </w:rPr>
              <w:t>Deursen</w:t>
            </w:r>
            <w:proofErr w:type="spellEnd"/>
            <w:r w:rsidRPr="009A3956">
              <w:rPr>
                <w:rFonts w:ascii="Times New Roman" w:eastAsia="Times New Roman" w:hAnsi="Times New Roman" w:cs="Times New Roman"/>
                <w:sz w:val="24"/>
                <w:szCs w:val="20"/>
                <w:lang w:eastAsia="hr-HR" w:bidi="fr-FR"/>
              </w:rPr>
              <w:t xml:space="preserve"> JM. </w:t>
            </w:r>
            <w:proofErr w:type="spellStart"/>
            <w:r w:rsidRPr="009A3956">
              <w:rPr>
                <w:rFonts w:ascii="Times New Roman" w:eastAsia="Times New Roman" w:hAnsi="Times New Roman" w:cs="Times New Roman"/>
                <w:sz w:val="24"/>
                <w:szCs w:val="20"/>
                <w:lang w:eastAsia="hr-HR" w:bidi="fr-FR"/>
              </w:rPr>
              <w:t>Naturally</w:t>
            </w:r>
            <w:proofErr w:type="spellEnd"/>
            <w:r w:rsidRPr="009A3956">
              <w:rPr>
                <w:rFonts w:ascii="Times New Roman" w:eastAsia="Times New Roman" w:hAnsi="Times New Roman" w:cs="Times New Roman"/>
                <w:sz w:val="24"/>
                <w:szCs w:val="20"/>
                <w:lang w:eastAsia="hr-HR" w:bidi="fr-FR"/>
              </w:rPr>
              <w:t xml:space="preserve"> </w:t>
            </w:r>
            <w:proofErr w:type="spellStart"/>
            <w:r w:rsidRPr="009A3956">
              <w:rPr>
                <w:rFonts w:ascii="Times New Roman" w:eastAsia="Times New Roman" w:hAnsi="Times New Roman" w:cs="Times New Roman"/>
                <w:sz w:val="24"/>
                <w:szCs w:val="20"/>
                <w:lang w:eastAsia="hr-HR" w:bidi="fr-FR"/>
              </w:rPr>
              <w:t>occurring</w:t>
            </w:r>
            <w:proofErr w:type="spellEnd"/>
            <w:r w:rsidRPr="009A3956">
              <w:rPr>
                <w:rFonts w:ascii="Times New Roman" w:eastAsia="Times New Roman" w:hAnsi="Times New Roman" w:cs="Times New Roman"/>
                <w:sz w:val="24"/>
                <w:szCs w:val="20"/>
                <w:lang w:eastAsia="hr-HR" w:bidi="fr-FR"/>
              </w:rPr>
              <w:t xml:space="preserve"> p16(Ink4a)-</w:t>
            </w:r>
            <w:proofErr w:type="spellStart"/>
            <w:r w:rsidRPr="009A3956">
              <w:rPr>
                <w:rFonts w:ascii="Times New Roman" w:eastAsia="Times New Roman" w:hAnsi="Times New Roman" w:cs="Times New Roman"/>
                <w:sz w:val="24"/>
                <w:szCs w:val="20"/>
                <w:lang w:eastAsia="hr-HR" w:bidi="fr-FR"/>
              </w:rPr>
              <w:t>positive</w:t>
            </w:r>
            <w:proofErr w:type="spellEnd"/>
            <w:r w:rsidRPr="009A3956">
              <w:rPr>
                <w:rFonts w:ascii="Times New Roman" w:eastAsia="Times New Roman" w:hAnsi="Times New Roman" w:cs="Times New Roman"/>
                <w:sz w:val="24"/>
                <w:szCs w:val="20"/>
                <w:lang w:eastAsia="hr-HR" w:bidi="fr-FR"/>
              </w:rPr>
              <w:t xml:space="preserve"> </w:t>
            </w:r>
            <w:proofErr w:type="spellStart"/>
            <w:r w:rsidRPr="009A3956">
              <w:rPr>
                <w:rFonts w:ascii="Times New Roman" w:eastAsia="Times New Roman" w:hAnsi="Times New Roman" w:cs="Times New Roman"/>
                <w:sz w:val="24"/>
                <w:szCs w:val="20"/>
                <w:lang w:eastAsia="hr-HR" w:bidi="fr-FR"/>
              </w:rPr>
              <w:t>cells</w:t>
            </w:r>
            <w:proofErr w:type="spellEnd"/>
            <w:r w:rsidRPr="009A3956">
              <w:rPr>
                <w:rFonts w:ascii="Times New Roman" w:eastAsia="Times New Roman" w:hAnsi="Times New Roman" w:cs="Times New Roman"/>
                <w:sz w:val="24"/>
                <w:szCs w:val="20"/>
                <w:lang w:eastAsia="hr-HR" w:bidi="fr-FR"/>
              </w:rPr>
              <w:t xml:space="preserve"> </w:t>
            </w:r>
            <w:proofErr w:type="spellStart"/>
            <w:r w:rsidRPr="009A3956">
              <w:rPr>
                <w:rFonts w:ascii="Times New Roman" w:eastAsia="Times New Roman" w:hAnsi="Times New Roman" w:cs="Times New Roman"/>
                <w:sz w:val="24"/>
                <w:szCs w:val="20"/>
                <w:lang w:eastAsia="hr-HR" w:bidi="fr-FR"/>
              </w:rPr>
              <w:t>shorten</w:t>
            </w:r>
            <w:proofErr w:type="spellEnd"/>
            <w:r w:rsidRPr="009A3956">
              <w:rPr>
                <w:rFonts w:ascii="Times New Roman" w:eastAsia="Times New Roman" w:hAnsi="Times New Roman" w:cs="Times New Roman"/>
                <w:sz w:val="24"/>
                <w:szCs w:val="20"/>
                <w:lang w:eastAsia="hr-HR" w:bidi="fr-FR"/>
              </w:rPr>
              <w:t xml:space="preserve"> </w:t>
            </w:r>
            <w:proofErr w:type="spellStart"/>
            <w:r w:rsidRPr="009A3956">
              <w:rPr>
                <w:rFonts w:ascii="Times New Roman" w:eastAsia="Times New Roman" w:hAnsi="Times New Roman" w:cs="Times New Roman"/>
                <w:sz w:val="24"/>
                <w:szCs w:val="20"/>
                <w:lang w:eastAsia="hr-HR" w:bidi="fr-FR"/>
              </w:rPr>
              <w:t>healthy</w:t>
            </w:r>
            <w:proofErr w:type="spellEnd"/>
            <w:r w:rsidRPr="009A3956">
              <w:rPr>
                <w:rFonts w:ascii="Times New Roman" w:eastAsia="Times New Roman" w:hAnsi="Times New Roman" w:cs="Times New Roman"/>
                <w:sz w:val="24"/>
                <w:szCs w:val="20"/>
                <w:lang w:eastAsia="hr-HR" w:bidi="fr-FR"/>
              </w:rPr>
              <w:t xml:space="preserve"> </w:t>
            </w:r>
            <w:proofErr w:type="spellStart"/>
            <w:r w:rsidRPr="009A3956">
              <w:rPr>
                <w:rFonts w:ascii="Times New Roman" w:eastAsia="Times New Roman" w:hAnsi="Times New Roman" w:cs="Times New Roman"/>
                <w:sz w:val="24"/>
                <w:szCs w:val="20"/>
                <w:lang w:eastAsia="hr-HR" w:bidi="fr-FR"/>
              </w:rPr>
              <w:t>lifespan</w:t>
            </w:r>
            <w:proofErr w:type="spellEnd"/>
            <w:r w:rsidRPr="009A3956">
              <w:rPr>
                <w:rFonts w:ascii="Times New Roman" w:eastAsia="Times New Roman" w:hAnsi="Times New Roman" w:cs="Times New Roman"/>
                <w:sz w:val="24"/>
                <w:szCs w:val="20"/>
                <w:lang w:eastAsia="hr-HR" w:bidi="fr-FR"/>
              </w:rPr>
              <w:t xml:space="preserve">. </w:t>
            </w:r>
            <w:r w:rsidRPr="009A3956"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hr-HR" w:bidi="fr-FR"/>
              </w:rPr>
              <w:t>Nature</w:t>
            </w:r>
            <w:r w:rsidRPr="009A3956">
              <w:rPr>
                <w:rFonts w:ascii="Times New Roman" w:eastAsia="Times New Roman" w:hAnsi="Times New Roman" w:cs="Times New Roman"/>
                <w:sz w:val="24"/>
                <w:szCs w:val="20"/>
                <w:lang w:eastAsia="hr-HR" w:bidi="fr-FR"/>
              </w:rPr>
              <w:t xml:space="preserve"> 2016 530:184-189.</w:t>
            </w:r>
          </w:p>
        </w:tc>
      </w:tr>
      <w:tr w:rsidR="006368BB" w:rsidRPr="006368BB" w:rsidTr="006368BB">
        <w:tc>
          <w:tcPr>
            <w:tcW w:w="712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8BB" w:rsidRPr="006368BB" w:rsidRDefault="006368BB" w:rsidP="006368BB">
            <w:pPr>
              <w:spacing w:after="0" w:line="240" w:lineRule="auto"/>
              <w:ind w:right="252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6368B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Način praćenja kvalitete i uspješnosti izvedbe (evaluacija):</w:t>
            </w:r>
          </w:p>
        </w:tc>
        <w:tc>
          <w:tcPr>
            <w:tcW w:w="349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368BB" w:rsidRPr="006368BB" w:rsidRDefault="006368BB" w:rsidP="006368BB">
            <w:pPr>
              <w:spacing w:after="0" w:line="240" w:lineRule="auto"/>
              <w:ind w:right="252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</w:p>
        </w:tc>
      </w:tr>
      <w:tr w:rsidR="006368BB" w:rsidRPr="006368BB" w:rsidTr="006368BB">
        <w:trPr>
          <w:trHeight w:val="1500"/>
        </w:trPr>
        <w:tc>
          <w:tcPr>
            <w:tcW w:w="10627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BB" w:rsidRPr="006368BB" w:rsidRDefault="006368BB" w:rsidP="006368BB">
            <w:pPr>
              <w:spacing w:after="0" w:line="240" w:lineRule="auto"/>
              <w:ind w:right="252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6368BB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Uspješnost kolegija će evaluirati svake godine zajedničko stručno povjerenstvo Instituta Ruđer Bošković, Sveučilišta u Dubrovniku i Sveučilišta u Osijeku, a voditelji će putem ankete od polaznika dobiti informacije o primjerenosti programa i uspješnosti od strane voditeljstva.</w:t>
            </w:r>
          </w:p>
        </w:tc>
      </w:tr>
    </w:tbl>
    <w:p w:rsidR="00CA4CEF" w:rsidRPr="001E108B" w:rsidRDefault="00CA4CEF" w:rsidP="001E108B"/>
    <w:sectPr w:rsidR="00CA4CEF" w:rsidRPr="001E108B" w:rsidSect="00650F9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15558"/>
    <w:multiLevelType w:val="hybridMultilevel"/>
    <w:tmpl w:val="A1E091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CC604B"/>
    <w:multiLevelType w:val="multilevel"/>
    <w:tmpl w:val="F39E9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EC4F91"/>
    <w:multiLevelType w:val="multilevel"/>
    <w:tmpl w:val="5DAE68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A060C98"/>
    <w:multiLevelType w:val="hybridMultilevel"/>
    <w:tmpl w:val="861E9352"/>
    <w:lvl w:ilvl="0" w:tplc="CDF86138"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  <w:color w:val="auto"/>
        <w:sz w:val="24"/>
        <w:szCs w:val="24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EBB1B74"/>
    <w:multiLevelType w:val="hybridMultilevel"/>
    <w:tmpl w:val="B26C573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262E5BD0"/>
    <w:multiLevelType w:val="hybridMultilevel"/>
    <w:tmpl w:val="932225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3C3CF7"/>
    <w:multiLevelType w:val="multilevel"/>
    <w:tmpl w:val="2286EB24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88543AB"/>
    <w:multiLevelType w:val="hybridMultilevel"/>
    <w:tmpl w:val="054694A6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0D0F26"/>
    <w:multiLevelType w:val="multilevel"/>
    <w:tmpl w:val="EEB64FDA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40"/>
        </w:tabs>
        <w:ind w:left="84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40"/>
        </w:tabs>
        <w:ind w:left="11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140"/>
        </w:tabs>
        <w:ind w:left="11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00"/>
        </w:tabs>
        <w:ind w:left="15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500"/>
        </w:tabs>
        <w:ind w:left="15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60"/>
        </w:tabs>
        <w:ind w:left="18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60"/>
        </w:tabs>
        <w:ind w:left="18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220"/>
        </w:tabs>
        <w:ind w:left="2220" w:hanging="1800"/>
      </w:pPr>
      <w:rPr>
        <w:rFonts w:cs="Times New Roman" w:hint="default"/>
      </w:rPr>
    </w:lvl>
  </w:abstractNum>
  <w:abstractNum w:abstractNumId="9" w15:restartNumberingAfterBreak="0">
    <w:nsid w:val="2A17660E"/>
    <w:multiLevelType w:val="singleLevel"/>
    <w:tmpl w:val="14C65D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i w:val="0"/>
      </w:rPr>
    </w:lvl>
  </w:abstractNum>
  <w:abstractNum w:abstractNumId="10" w15:restartNumberingAfterBreak="0">
    <w:nsid w:val="2A442803"/>
    <w:multiLevelType w:val="multilevel"/>
    <w:tmpl w:val="7218912E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Arial" w:hAnsi="Arial" w:cs="Times New Roman" w:hint="default"/>
        <w:b w:val="0"/>
        <w:i w:val="0"/>
        <w:sz w:val="22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D704B91"/>
    <w:multiLevelType w:val="hybridMultilevel"/>
    <w:tmpl w:val="1884E04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861500"/>
    <w:multiLevelType w:val="multilevel"/>
    <w:tmpl w:val="C9183D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tabs>
          <w:tab w:val="num" w:pos="990"/>
        </w:tabs>
        <w:ind w:left="990" w:hanging="60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40"/>
        </w:tabs>
        <w:ind w:left="11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170"/>
        </w:tabs>
        <w:ind w:left="117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60"/>
        </w:tabs>
        <w:ind w:left="15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590"/>
        </w:tabs>
        <w:ind w:left="159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10"/>
        </w:tabs>
        <w:ind w:left="201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00"/>
        </w:tabs>
        <w:ind w:left="2400" w:hanging="1800"/>
      </w:pPr>
      <w:rPr>
        <w:rFonts w:cs="Times New Roman" w:hint="default"/>
      </w:rPr>
    </w:lvl>
  </w:abstractNum>
  <w:abstractNum w:abstractNumId="13" w15:restartNumberingAfterBreak="0">
    <w:nsid w:val="2E9B31A5"/>
    <w:multiLevelType w:val="hybridMultilevel"/>
    <w:tmpl w:val="932225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BF7561"/>
    <w:multiLevelType w:val="hybridMultilevel"/>
    <w:tmpl w:val="CC649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0C4BAA"/>
    <w:multiLevelType w:val="hybridMultilevel"/>
    <w:tmpl w:val="FECC71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370C32"/>
    <w:multiLevelType w:val="hybridMultilevel"/>
    <w:tmpl w:val="04128A2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5B638B"/>
    <w:multiLevelType w:val="singleLevel"/>
    <w:tmpl w:val="8C46FAE8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45202CB0"/>
    <w:multiLevelType w:val="multilevel"/>
    <w:tmpl w:val="38161A66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5A791AE3"/>
    <w:multiLevelType w:val="multilevel"/>
    <w:tmpl w:val="F39E9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DBA6AAE"/>
    <w:multiLevelType w:val="hybridMultilevel"/>
    <w:tmpl w:val="CE8A0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B10516"/>
    <w:multiLevelType w:val="multilevel"/>
    <w:tmpl w:val="F39E9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673B11C3"/>
    <w:multiLevelType w:val="multilevel"/>
    <w:tmpl w:val="2E223D9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3" w15:restartNumberingAfterBreak="0">
    <w:nsid w:val="67993342"/>
    <w:multiLevelType w:val="hybridMultilevel"/>
    <w:tmpl w:val="CA6C1E72"/>
    <w:lvl w:ilvl="0" w:tplc="9E9A08AA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24" w15:restartNumberingAfterBreak="0">
    <w:nsid w:val="6A0C2AE6"/>
    <w:multiLevelType w:val="hybridMultilevel"/>
    <w:tmpl w:val="0C5A3106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6A825B10"/>
    <w:multiLevelType w:val="multilevel"/>
    <w:tmpl w:val="60A63826"/>
    <w:lvl w:ilvl="0">
      <w:start w:val="1"/>
      <w:numFmt w:val="decimal"/>
      <w:lvlText w:val="%1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7069342E"/>
    <w:multiLevelType w:val="multilevel"/>
    <w:tmpl w:val="E84E932C"/>
    <w:lvl w:ilvl="0">
      <w:start w:val="4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5C2103"/>
    <w:multiLevelType w:val="hybridMultilevel"/>
    <w:tmpl w:val="62D036CE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4B64A9"/>
    <w:multiLevelType w:val="hybridMultilevel"/>
    <w:tmpl w:val="F6605DB0"/>
    <w:lvl w:ilvl="0" w:tplc="041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7C2B56D5"/>
    <w:multiLevelType w:val="multilevel"/>
    <w:tmpl w:val="1EF26E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8"/>
  </w:num>
  <w:num w:numId="3">
    <w:abstractNumId w:val="7"/>
  </w:num>
  <w:num w:numId="4">
    <w:abstractNumId w:val="23"/>
  </w:num>
  <w:num w:numId="5">
    <w:abstractNumId w:val="17"/>
  </w:num>
  <w:num w:numId="6">
    <w:abstractNumId w:val="24"/>
  </w:num>
  <w:num w:numId="7">
    <w:abstractNumId w:val="27"/>
  </w:num>
  <w:num w:numId="8">
    <w:abstractNumId w:val="5"/>
  </w:num>
  <w:num w:numId="9">
    <w:abstractNumId w:val="13"/>
  </w:num>
  <w:num w:numId="10">
    <w:abstractNumId w:val="19"/>
  </w:num>
  <w:num w:numId="11">
    <w:abstractNumId w:val="10"/>
  </w:num>
  <w:num w:numId="12">
    <w:abstractNumId w:val="25"/>
  </w:num>
  <w:num w:numId="13">
    <w:abstractNumId w:val="18"/>
  </w:num>
  <w:num w:numId="14">
    <w:abstractNumId w:val="26"/>
  </w:num>
  <w:num w:numId="15">
    <w:abstractNumId w:val="29"/>
  </w:num>
  <w:num w:numId="16">
    <w:abstractNumId w:val="6"/>
  </w:num>
  <w:num w:numId="17">
    <w:abstractNumId w:val="21"/>
  </w:num>
  <w:num w:numId="18">
    <w:abstractNumId w:val="16"/>
  </w:num>
  <w:num w:numId="19">
    <w:abstractNumId w:val="11"/>
  </w:num>
  <w:num w:numId="20">
    <w:abstractNumId w:val="28"/>
  </w:num>
  <w:num w:numId="21">
    <w:abstractNumId w:val="1"/>
  </w:num>
  <w:num w:numId="22">
    <w:abstractNumId w:val="15"/>
  </w:num>
  <w:num w:numId="23">
    <w:abstractNumId w:val="3"/>
  </w:num>
  <w:num w:numId="24">
    <w:abstractNumId w:val="14"/>
  </w:num>
  <w:num w:numId="25">
    <w:abstractNumId w:val="20"/>
  </w:num>
  <w:num w:numId="26">
    <w:abstractNumId w:val="0"/>
  </w:num>
  <w:num w:numId="27">
    <w:abstractNumId w:val="9"/>
  </w:num>
  <w:num w:numId="28">
    <w:abstractNumId w:val="4"/>
  </w:num>
  <w:num w:numId="29">
    <w:abstractNumId w:val="2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F9D"/>
    <w:rsid w:val="001E108B"/>
    <w:rsid w:val="00216981"/>
    <w:rsid w:val="002213EB"/>
    <w:rsid w:val="002548A0"/>
    <w:rsid w:val="0028159E"/>
    <w:rsid w:val="002861C3"/>
    <w:rsid w:val="002976D7"/>
    <w:rsid w:val="0035634B"/>
    <w:rsid w:val="003A6434"/>
    <w:rsid w:val="003C4AC4"/>
    <w:rsid w:val="003E07E8"/>
    <w:rsid w:val="00413846"/>
    <w:rsid w:val="0041451E"/>
    <w:rsid w:val="005634A0"/>
    <w:rsid w:val="006368BB"/>
    <w:rsid w:val="00650F9D"/>
    <w:rsid w:val="007D3A46"/>
    <w:rsid w:val="0085274E"/>
    <w:rsid w:val="00863D6D"/>
    <w:rsid w:val="0090157B"/>
    <w:rsid w:val="00913A4E"/>
    <w:rsid w:val="00937D17"/>
    <w:rsid w:val="009A3956"/>
    <w:rsid w:val="009C06CE"/>
    <w:rsid w:val="00A97795"/>
    <w:rsid w:val="00AA4A72"/>
    <w:rsid w:val="00B8590C"/>
    <w:rsid w:val="00B94D94"/>
    <w:rsid w:val="00CA4CEF"/>
    <w:rsid w:val="00CC3425"/>
    <w:rsid w:val="00D94022"/>
    <w:rsid w:val="00DD0F31"/>
    <w:rsid w:val="00DE47D7"/>
    <w:rsid w:val="00E16DF1"/>
    <w:rsid w:val="00E3269F"/>
    <w:rsid w:val="00E468AE"/>
    <w:rsid w:val="00F91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BF9524"/>
  <w15:chartTrackingRefBased/>
  <w15:docId w15:val="{F9D9FBFB-5A8E-4DB8-B73F-EDCB91B85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650F9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A4A7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213E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50F9D"/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character" w:styleId="Hyperlink">
    <w:name w:val="Hyperlink"/>
    <w:rsid w:val="001E108B"/>
    <w:rPr>
      <w:rFonts w:cs="Times New Roman"/>
      <w:color w:val="0000FF"/>
      <w:u w:val="single"/>
    </w:rPr>
  </w:style>
  <w:style w:type="paragraph" w:styleId="PlainText">
    <w:name w:val="Plain Text"/>
    <w:basedOn w:val="Normal"/>
    <w:link w:val="PlainTextChar"/>
    <w:rsid w:val="001E108B"/>
    <w:pPr>
      <w:spacing w:before="100" w:after="100" w:line="240" w:lineRule="auto"/>
    </w:pPr>
    <w:rPr>
      <w:rFonts w:ascii="Arial Unicode MS" w:eastAsia="Arial Unicode MS" w:hAnsi="Arial Unicode MS" w:cs="Times New Roman"/>
      <w:color w:val="000000"/>
      <w:sz w:val="24"/>
      <w:szCs w:val="20"/>
      <w:lang w:val="en-US" w:eastAsia="hr-HR"/>
    </w:rPr>
  </w:style>
  <w:style w:type="character" w:customStyle="1" w:styleId="PlainTextChar">
    <w:name w:val="Plain Text Char"/>
    <w:basedOn w:val="DefaultParagraphFont"/>
    <w:link w:val="PlainText"/>
    <w:rsid w:val="001E108B"/>
    <w:rPr>
      <w:rFonts w:ascii="Arial Unicode MS" w:eastAsia="Arial Unicode MS" w:hAnsi="Arial Unicode MS" w:cs="Times New Roman"/>
      <w:color w:val="000000"/>
      <w:sz w:val="24"/>
      <w:szCs w:val="20"/>
      <w:lang w:val="en-US" w:eastAsia="hr-HR"/>
    </w:rPr>
  </w:style>
  <w:style w:type="paragraph" w:styleId="Header">
    <w:name w:val="header"/>
    <w:basedOn w:val="Normal"/>
    <w:link w:val="HeaderChar"/>
    <w:rsid w:val="001E108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character" w:customStyle="1" w:styleId="HeaderChar">
    <w:name w:val="Header Char"/>
    <w:basedOn w:val="DefaultParagraphFont"/>
    <w:link w:val="Header"/>
    <w:rsid w:val="001E108B"/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A4A7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213E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792</Words>
  <Characters>4519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Dunić</dc:creator>
  <cp:keywords/>
  <dc:description/>
  <cp:lastModifiedBy>Vera Cesar</cp:lastModifiedBy>
  <cp:revision>4</cp:revision>
  <dcterms:created xsi:type="dcterms:W3CDTF">2016-03-17T10:19:00Z</dcterms:created>
  <dcterms:modified xsi:type="dcterms:W3CDTF">2020-02-13T13:31:00Z</dcterms:modified>
</cp:coreProperties>
</file>