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779"/>
      </w:tblGrid>
      <w:tr w:rsidR="003E07E8" w:rsidRPr="003E07E8" w:rsidTr="003E07E8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2301</w:t>
            </w:r>
          </w:p>
        </w:tc>
      </w:tr>
      <w:tr w:rsidR="003E07E8" w:rsidRPr="003E07E8" w:rsidTr="003E07E8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BIOLOGIJA TUMORSKIH I NORMALNIH STANICA</w:t>
            </w:r>
          </w:p>
        </w:tc>
      </w:tr>
      <w:tr w:rsidR="003E07E8" w:rsidRPr="003E07E8" w:rsidTr="003E07E8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3E07E8" w:rsidRPr="003E07E8" w:rsidTr="003E07E8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3E07E8" w:rsidRPr="003E07E8" w:rsidTr="003E07E8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</w:t>
            </w:r>
          </w:p>
        </w:tc>
      </w:tr>
      <w:tr w:rsidR="003E07E8" w:rsidRPr="003E07E8" w:rsidTr="003E07E8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7241F6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Doc.dr.sc. Maja Sabol, znanstvena suradnica</w:t>
            </w:r>
          </w:p>
        </w:tc>
      </w:tr>
      <w:tr w:rsidR="003E07E8" w:rsidRPr="003E07E8" w:rsidTr="003E07E8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3E07E8" w:rsidRPr="003E07E8" w:rsidTr="003E07E8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E07E8" w:rsidRPr="003E07E8" w:rsidTr="003E07E8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 obvezni                  X □  izborni</w:t>
            </w:r>
          </w:p>
        </w:tc>
      </w:tr>
      <w:tr w:rsidR="003E07E8" w:rsidRPr="003E07E8" w:rsidTr="003E07E8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3E07E8" w:rsidRPr="003E07E8" w:rsidTr="003E07E8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E07E8" w:rsidRPr="003E07E8" w:rsidTr="003E07E8">
        <w:trPr>
          <w:trHeight w:val="120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Upoznati polaznike s najnovijim saznanjima o normalnom funkcioniranju stanica višestaničnih organizama, regulaciji staničnog ciklusa, prijenosa signala u stanici i među stanicama te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poremetnjama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tih procesa. Težište je na molekulsko genetičkim i biokemijskim aspektima funkcioniranja stanica te modelima istraživanja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vitro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vivo.</w:t>
            </w:r>
          </w:p>
        </w:tc>
      </w:tr>
      <w:tr w:rsidR="003E07E8" w:rsidRPr="003E07E8" w:rsidTr="003E07E8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E07E8" w:rsidRPr="003E07E8" w:rsidTr="003E07E8">
        <w:trPr>
          <w:trHeight w:val="2545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Sadržaj kolegija: građa stanica  i stanični ciklus,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ispoljavanje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proteina  u regulaciji staničnog ciklusa, faktori rasta i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protoonkogeni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prijenos signala, aktivacija i inaktivacija gena, genska mapa, recesivno i dominanto nasljedne bolesti.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Apoptoza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blokatori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apoptoze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Fosforilacija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defosforilacija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-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fosfataze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kinaze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te njihovi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inhibitori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3E07E8" w:rsidRPr="003E07E8" w:rsidRDefault="003E07E8" w:rsidP="003E0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Metode molekulske biologije: izolacija proteina i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nukleinskih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kiselina, metode detekcije (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kromatografske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imunokemijske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elektroforetske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), radioaktivno i fluorescentno obilježavanje fragmenata i/ili stanica,  lančana reakcija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polimeraze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razni tipovi hibridizacija (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northern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western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dot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blot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southern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situ,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substraktna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diferencijalna); modeli istraživanja: stanične linije, parafinski rezovi, primarne stanične kulture, laboratorijske životinje, svježe tkivo.</w:t>
            </w:r>
          </w:p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E07E8" w:rsidRPr="003E07E8" w:rsidTr="003E07E8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E07E8" w:rsidRPr="003E07E8" w:rsidTr="003E07E8">
        <w:trPr>
          <w:trHeight w:val="831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C2" w:rsidRPr="00EC42C2" w:rsidRDefault="00EC42C2" w:rsidP="00EC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 će:</w:t>
            </w:r>
          </w:p>
          <w:p w:rsidR="00EC42C2" w:rsidRPr="00EC42C2" w:rsidRDefault="00EC42C2" w:rsidP="00EC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osnovne građevne elemente stanice te genetske i proteinske uloge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ključih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gena/proteina u funkcioniranju stanice</w:t>
            </w:r>
          </w:p>
          <w:p w:rsidR="00EC42C2" w:rsidRPr="00EC42C2" w:rsidRDefault="00EC42C2" w:rsidP="00EC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biti sposoban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literaturu u molekularnoj fiziologiji i funkcioniranja stanica/organizma </w:t>
            </w:r>
          </w:p>
          <w:p w:rsidR="00EC42C2" w:rsidRPr="00EC42C2" w:rsidRDefault="00EC42C2" w:rsidP="00EC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molekularne aspekte i regulacije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preživljenja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stanica </w:t>
            </w:r>
          </w:p>
          <w:p w:rsidR="00EC42C2" w:rsidRDefault="00EC42C2" w:rsidP="00EC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biti sposoban izdvojiti relevantne podatke i informacije s interneta u svrhu istraživanja razvoja bolesti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EC42C2" w:rsidRDefault="00EC42C2" w:rsidP="00EC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EC42C2" w:rsidRDefault="00EC42C2" w:rsidP="00EC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Studenti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znati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navesti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objasniti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moguće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metode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pristupe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istraživanjima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funkcioniranja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stanice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.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Naučit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odrediti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osnovna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svojstva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stanice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puteve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kojima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stanica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funckionira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.</w:t>
            </w:r>
          </w:p>
          <w:p w:rsidR="00EC42C2" w:rsidRDefault="00EC42C2" w:rsidP="00EC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</w:p>
          <w:p w:rsidR="00EC42C2" w:rsidRPr="00EC42C2" w:rsidRDefault="00EC42C2" w:rsidP="00EC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Studenti će:</w:t>
            </w:r>
          </w:p>
          <w:p w:rsidR="00EC42C2" w:rsidRPr="00EC42C2" w:rsidRDefault="00EC42C2" w:rsidP="00EC42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biti osposobljeni koristiti literaturu koja će biti relevantna i dati nove informacije</w:t>
            </w:r>
          </w:p>
          <w:p w:rsidR="00EC42C2" w:rsidRPr="00EC42C2" w:rsidRDefault="00EC42C2" w:rsidP="00EC42C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naučit povezivati stečeno znanje s mogućim problemima i situacijama u radnom okruženju;</w:t>
            </w:r>
          </w:p>
          <w:p w:rsidR="00EC42C2" w:rsidRPr="00EC42C2" w:rsidRDefault="00EC42C2" w:rsidP="00EC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naučit odabrati relevantne literaturne izvore, kao i </w:t>
            </w:r>
            <w:r w:rsidRPr="00EC42C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r-HR"/>
              </w:rPr>
              <w:t>razumjeti</w:t>
            </w: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te</w:t>
            </w:r>
            <w:r w:rsidRPr="00EC42C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r w:rsidRPr="00EC42C2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hr-HR"/>
              </w:rPr>
              <w:t>kritički</w:t>
            </w: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tumačiti znanstvene podatke.</w:t>
            </w:r>
          </w:p>
          <w:p w:rsidR="00EC42C2" w:rsidRPr="00EC42C2" w:rsidRDefault="00EC42C2" w:rsidP="00EC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E07E8" w:rsidRPr="003E07E8" w:rsidTr="003E07E8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3E07E8" w:rsidRPr="003E07E8" w:rsidTr="003E07E8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3E07E8" w:rsidRPr="003E07E8" w:rsidTr="003E07E8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3E07E8" w:rsidRPr="003E07E8" w:rsidTr="003E07E8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3E07E8" w:rsidRPr="003E07E8" w:rsidTr="003E07E8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1F6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7241F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3E07E8" w:rsidRPr="003E07E8" w:rsidTr="003E07E8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3E07E8" w:rsidRPr="003E07E8" w:rsidTr="003E07E8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3E07E8" w:rsidRPr="003E07E8" w:rsidTr="003E07E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3E07E8" w:rsidRPr="003E07E8" w:rsidTr="003E07E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3E07E8" w:rsidRPr="003E07E8" w:rsidTr="003E07E8">
        <w:trPr>
          <w:trHeight w:val="45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Napomene:</w:t>
            </w:r>
          </w:p>
        </w:tc>
      </w:tr>
      <w:tr w:rsidR="003E07E8" w:rsidRPr="003E07E8" w:rsidTr="003E07E8">
        <w:trPr>
          <w:trHeight w:val="40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studenata:</w:t>
            </w: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prisustvovanje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nastavi i vježbama, kritična analiza znanstvenog članka</w:t>
            </w:r>
          </w:p>
        </w:tc>
      </w:tr>
      <w:tr w:rsidR="003E07E8" w:rsidRPr="003E07E8" w:rsidTr="003E07E8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3E07E8" w:rsidRPr="003E07E8" w:rsidTr="003E07E8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3E07E8" w:rsidRPr="003E07E8" w:rsidTr="003E07E8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3E07E8" w:rsidRPr="003E07E8" w:rsidTr="003E07E8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3E07E8" w:rsidRPr="003E07E8" w:rsidTr="003E07E8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3E07E8" w:rsidRPr="003E07E8" w:rsidTr="003E07E8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E07E8" w:rsidRPr="003E07E8" w:rsidTr="003E07E8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C2" w:rsidRPr="00EC42C2" w:rsidRDefault="00EC42C2" w:rsidP="00EC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Alberts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B,Johnson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A,Lewis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J,Morgan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D,Raff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M, Roberts K, Walter P Molecular biology of the cell, 6</w:t>
            </w: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hr-HR"/>
              </w:rPr>
              <w:t>th</w:t>
            </w: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edd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. 2014</w:t>
            </w:r>
          </w:p>
          <w:p w:rsidR="00EC42C2" w:rsidRPr="00EC42C2" w:rsidRDefault="00EC42C2" w:rsidP="00EC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</w:p>
          <w:p w:rsidR="00EC42C2" w:rsidRPr="00EC42C2" w:rsidRDefault="00EC42C2" w:rsidP="00EC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Ambriović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Ristov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A i sur u Metode u molekularnoj biologiji; Sveučilište u Zagrebu i Institut Ruđer Bošković 2007.</w:t>
            </w:r>
          </w:p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E07E8" w:rsidRPr="003E07E8" w:rsidTr="003E07E8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E07E8" w:rsidRPr="003E07E8" w:rsidTr="003E07E8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C2" w:rsidRPr="00EC42C2" w:rsidRDefault="00EC42C2" w:rsidP="00EC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Lodish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H et al Molecular Cell Biology, 7</w:t>
            </w: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hr-HR"/>
              </w:rPr>
              <w:t>th</w:t>
            </w: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edd,2012;</w:t>
            </w:r>
          </w:p>
          <w:p w:rsidR="00EC42C2" w:rsidRPr="00EC42C2" w:rsidRDefault="00EC42C2" w:rsidP="00EC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</w:pPr>
          </w:p>
          <w:p w:rsidR="00EC42C2" w:rsidRPr="00EC42C2" w:rsidRDefault="00EC42C2" w:rsidP="00EC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>Pelengaris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val="en-GB" w:eastAsia="hr-HR"/>
              </w:rPr>
              <w:t xml:space="preserve"> S, Khan M. The molecular biology of cancer: a bridge from bench to bedside,</w:t>
            </w:r>
            <w:r w:rsidRPr="00EC42C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New York :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Wiley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2013</w:t>
            </w:r>
          </w:p>
          <w:p w:rsidR="00EC42C2" w:rsidRPr="00EC42C2" w:rsidRDefault="00EC42C2" w:rsidP="00EC4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Locker J.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Transcription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Factors.2001. BIOS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Scientific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Publ</w:t>
            </w:r>
            <w:proofErr w:type="spellEnd"/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Lim Oxford,OX4 1RE, UK</w:t>
            </w:r>
          </w:p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E07E8" w:rsidRPr="003E07E8" w:rsidTr="003E07E8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7E8" w:rsidRP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E07E8" w:rsidRPr="003E07E8" w:rsidTr="003E07E8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8" w:rsidRDefault="003E07E8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E07E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 anketa među studentima</w:t>
            </w:r>
          </w:p>
          <w:p w:rsidR="00EC42C2" w:rsidRPr="003E07E8" w:rsidRDefault="00EC42C2" w:rsidP="003E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EC42C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7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0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9"/>
  </w:num>
  <w:num w:numId="5">
    <w:abstractNumId w:val="14"/>
  </w:num>
  <w:num w:numId="6">
    <w:abstractNumId w:val="20"/>
  </w:num>
  <w:num w:numId="7">
    <w:abstractNumId w:val="23"/>
  </w:num>
  <w:num w:numId="8">
    <w:abstractNumId w:val="3"/>
  </w:num>
  <w:num w:numId="9">
    <w:abstractNumId w:val="10"/>
  </w:num>
  <w:num w:numId="10">
    <w:abstractNumId w:val="16"/>
  </w:num>
  <w:num w:numId="11">
    <w:abstractNumId w:val="7"/>
  </w:num>
  <w:num w:numId="12">
    <w:abstractNumId w:val="21"/>
  </w:num>
  <w:num w:numId="13">
    <w:abstractNumId w:val="15"/>
  </w:num>
  <w:num w:numId="14">
    <w:abstractNumId w:val="22"/>
  </w:num>
  <w:num w:numId="15">
    <w:abstractNumId w:val="25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24"/>
  </w:num>
  <w:num w:numId="21">
    <w:abstractNumId w:val="1"/>
  </w:num>
  <w:num w:numId="22">
    <w:abstractNumId w:val="12"/>
  </w:num>
  <w:num w:numId="23">
    <w:abstractNumId w:val="2"/>
  </w:num>
  <w:num w:numId="24">
    <w:abstractNumId w:val="11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16981"/>
    <w:rsid w:val="002213EB"/>
    <w:rsid w:val="002548A0"/>
    <w:rsid w:val="0028159E"/>
    <w:rsid w:val="002861C3"/>
    <w:rsid w:val="002976D7"/>
    <w:rsid w:val="0035634B"/>
    <w:rsid w:val="003A6434"/>
    <w:rsid w:val="003E07E8"/>
    <w:rsid w:val="00413846"/>
    <w:rsid w:val="005634A0"/>
    <w:rsid w:val="00650F9D"/>
    <w:rsid w:val="007241F6"/>
    <w:rsid w:val="007D3A46"/>
    <w:rsid w:val="0085274E"/>
    <w:rsid w:val="0090157B"/>
    <w:rsid w:val="00913A4E"/>
    <w:rsid w:val="00937D17"/>
    <w:rsid w:val="009C06CE"/>
    <w:rsid w:val="00A97795"/>
    <w:rsid w:val="00AA4A72"/>
    <w:rsid w:val="00B8590C"/>
    <w:rsid w:val="00B94D94"/>
    <w:rsid w:val="00CA4CEF"/>
    <w:rsid w:val="00CC3425"/>
    <w:rsid w:val="00DD0F31"/>
    <w:rsid w:val="00DE47D7"/>
    <w:rsid w:val="00E16DF1"/>
    <w:rsid w:val="00EC42C2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871A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2016-03-17T10:16:00Z</dcterms:created>
  <dcterms:modified xsi:type="dcterms:W3CDTF">2020-02-13T13:11:00Z</dcterms:modified>
</cp:coreProperties>
</file>