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182"/>
        <w:gridCol w:w="521"/>
        <w:gridCol w:w="177"/>
        <w:gridCol w:w="180"/>
        <w:gridCol w:w="719"/>
        <w:gridCol w:w="383"/>
        <w:gridCol w:w="180"/>
        <w:gridCol w:w="157"/>
        <w:gridCol w:w="203"/>
        <w:gridCol w:w="360"/>
        <w:gridCol w:w="157"/>
        <w:gridCol w:w="190"/>
        <w:gridCol w:w="733"/>
        <w:gridCol w:w="63"/>
        <w:gridCol w:w="837"/>
        <w:gridCol w:w="540"/>
        <w:gridCol w:w="493"/>
        <w:gridCol w:w="284"/>
        <w:gridCol w:w="2580"/>
      </w:tblGrid>
      <w:tr w:rsidR="002213EB" w:rsidRPr="002213EB" w:rsidTr="002213EB">
        <w:tc>
          <w:tcPr>
            <w:tcW w:w="2249" w:type="dxa"/>
            <w:gridSpan w:val="3"/>
            <w:shd w:val="clear" w:color="auto" w:fill="FFFFFF"/>
          </w:tcPr>
          <w:p w:rsidR="002213EB" w:rsidRPr="002213EB" w:rsidRDefault="002213EB" w:rsidP="00221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2213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Šifra predmeta:</w:t>
            </w:r>
          </w:p>
        </w:tc>
        <w:tc>
          <w:tcPr>
            <w:tcW w:w="8236" w:type="dxa"/>
            <w:gridSpan w:val="17"/>
          </w:tcPr>
          <w:p w:rsidR="002213EB" w:rsidRPr="002213EB" w:rsidRDefault="002213EB" w:rsidP="002213E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2213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2102</w:t>
            </w:r>
          </w:p>
        </w:tc>
      </w:tr>
      <w:tr w:rsidR="002213EB" w:rsidRPr="002213EB" w:rsidTr="002213EB">
        <w:tc>
          <w:tcPr>
            <w:tcW w:w="2249" w:type="dxa"/>
            <w:gridSpan w:val="3"/>
            <w:shd w:val="clear" w:color="auto" w:fill="FFFFFF"/>
          </w:tcPr>
          <w:p w:rsidR="002213EB" w:rsidRPr="002213EB" w:rsidRDefault="002213EB" w:rsidP="00221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2213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Naziv predmeta:</w:t>
            </w:r>
          </w:p>
        </w:tc>
        <w:tc>
          <w:tcPr>
            <w:tcW w:w="8236" w:type="dxa"/>
            <w:gridSpan w:val="17"/>
          </w:tcPr>
          <w:p w:rsidR="002213EB" w:rsidRPr="002213EB" w:rsidRDefault="002213EB" w:rsidP="002213E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2213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BIOMATERIJALI</w:t>
            </w:r>
          </w:p>
        </w:tc>
      </w:tr>
      <w:tr w:rsidR="002213EB" w:rsidRPr="002213EB" w:rsidTr="002213EB">
        <w:trPr>
          <w:trHeight w:val="311"/>
        </w:trPr>
        <w:tc>
          <w:tcPr>
            <w:tcW w:w="10485" w:type="dxa"/>
            <w:gridSpan w:val="20"/>
            <w:shd w:val="clear" w:color="auto" w:fill="FFFFFF"/>
          </w:tcPr>
          <w:p w:rsidR="002213EB" w:rsidRPr="002213EB" w:rsidRDefault="002213EB" w:rsidP="0022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2213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OPĆI PODACI:</w:t>
            </w:r>
          </w:p>
        </w:tc>
      </w:tr>
      <w:tr w:rsidR="002213EB" w:rsidRPr="002213EB" w:rsidTr="002213EB">
        <w:tc>
          <w:tcPr>
            <w:tcW w:w="2606" w:type="dxa"/>
            <w:gridSpan w:val="5"/>
            <w:shd w:val="clear" w:color="auto" w:fill="FFFFFF"/>
          </w:tcPr>
          <w:p w:rsidR="002213EB" w:rsidRPr="002213EB" w:rsidRDefault="002213EB" w:rsidP="00221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2213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Studijski program:</w:t>
            </w:r>
          </w:p>
        </w:tc>
        <w:tc>
          <w:tcPr>
            <w:tcW w:w="7879" w:type="dxa"/>
            <w:gridSpan w:val="15"/>
          </w:tcPr>
          <w:p w:rsidR="002213EB" w:rsidRPr="002213EB" w:rsidRDefault="002213EB" w:rsidP="00221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2213E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Molekularne </w:t>
            </w:r>
            <w:proofErr w:type="spellStart"/>
            <w:r w:rsidRPr="002213E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bioznanosti</w:t>
            </w:r>
            <w:proofErr w:type="spellEnd"/>
          </w:p>
        </w:tc>
      </w:tr>
      <w:tr w:rsidR="002213EB" w:rsidRPr="002213EB" w:rsidTr="002213EB">
        <w:tc>
          <w:tcPr>
            <w:tcW w:w="2606" w:type="dxa"/>
            <w:gridSpan w:val="5"/>
            <w:shd w:val="clear" w:color="auto" w:fill="FFFFFF"/>
          </w:tcPr>
          <w:p w:rsidR="002213EB" w:rsidRPr="002213EB" w:rsidRDefault="002213EB" w:rsidP="00221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2213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Modul:</w:t>
            </w:r>
          </w:p>
        </w:tc>
        <w:tc>
          <w:tcPr>
            <w:tcW w:w="7879" w:type="dxa"/>
            <w:gridSpan w:val="15"/>
          </w:tcPr>
          <w:p w:rsidR="002213EB" w:rsidRPr="002213EB" w:rsidRDefault="002213EB" w:rsidP="00221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2213E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Znanost o materijalima i nove tehnologije</w:t>
            </w:r>
          </w:p>
        </w:tc>
      </w:tr>
      <w:tr w:rsidR="002213EB" w:rsidRPr="002213EB" w:rsidTr="002213EB">
        <w:tc>
          <w:tcPr>
            <w:tcW w:w="2606" w:type="dxa"/>
            <w:gridSpan w:val="5"/>
            <w:shd w:val="clear" w:color="auto" w:fill="FFFFFF"/>
          </w:tcPr>
          <w:p w:rsidR="002213EB" w:rsidRPr="002213EB" w:rsidRDefault="002213EB" w:rsidP="00221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2213E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Nositelj predmeta:</w:t>
            </w:r>
          </w:p>
        </w:tc>
        <w:tc>
          <w:tcPr>
            <w:tcW w:w="7879" w:type="dxa"/>
            <w:gridSpan w:val="15"/>
          </w:tcPr>
          <w:p w:rsidR="002213EB" w:rsidRPr="002213EB" w:rsidRDefault="00145DAE" w:rsidP="0022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Prof.d</w:t>
            </w:r>
            <w:r w:rsidR="002213EB"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r.sc. Andrea </w:t>
            </w:r>
            <w:proofErr w:type="spellStart"/>
            <w:r w:rsidR="002213EB"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Moguš-Milanković</w:t>
            </w:r>
            <w:proofErr w:type="spellEnd"/>
            <w:r w:rsidR="002213EB"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, znanstvena s</w:t>
            </w:r>
            <w:r w:rsidR="006C53C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avjetnica – trajno zvanje</w:t>
            </w:r>
            <w:r w:rsidR="002213EB" w:rsidRPr="002213EB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hr-HR"/>
              </w:rPr>
              <w:t>1</w:t>
            </w:r>
            <w:r w:rsidR="002213EB"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</w:p>
          <w:p w:rsidR="002213EB" w:rsidRPr="002213EB" w:rsidRDefault="000A2377" w:rsidP="0022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Izv.prof</w:t>
            </w:r>
            <w:bookmarkStart w:id="0" w:name="_GoBack"/>
            <w:bookmarkEnd w:id="0"/>
            <w:r w:rsidR="002213EB"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. dr. </w:t>
            </w:r>
            <w:proofErr w:type="spellStart"/>
            <w:r w:rsidR="002213EB"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sc</w:t>
            </w:r>
            <w:proofErr w:type="spellEnd"/>
            <w:r w:rsidR="002213EB"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. Domagoj Drenjančević</w:t>
            </w:r>
            <w:r w:rsidR="002213EB" w:rsidRPr="002213EB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hr-HR"/>
              </w:rPr>
              <w:t>2</w:t>
            </w:r>
            <w:r w:rsidR="002213EB"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</w:p>
        </w:tc>
      </w:tr>
      <w:tr w:rsidR="002213EB" w:rsidRPr="002213EB" w:rsidTr="002213EB">
        <w:tc>
          <w:tcPr>
            <w:tcW w:w="3708" w:type="dxa"/>
            <w:gridSpan w:val="7"/>
            <w:shd w:val="clear" w:color="auto" w:fill="FFFFFF"/>
          </w:tcPr>
          <w:p w:rsidR="002213EB" w:rsidRPr="002213EB" w:rsidRDefault="002213EB" w:rsidP="00221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2213E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Ustanova nositelja predmeta:</w:t>
            </w:r>
          </w:p>
        </w:tc>
        <w:tc>
          <w:tcPr>
            <w:tcW w:w="6777" w:type="dxa"/>
            <w:gridSpan w:val="13"/>
          </w:tcPr>
          <w:p w:rsidR="002213EB" w:rsidRPr="002213EB" w:rsidRDefault="002213EB" w:rsidP="0022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hr-HR"/>
              </w:rPr>
              <w:t>1</w:t>
            </w:r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Institut Ruđer Bošković </w:t>
            </w:r>
          </w:p>
          <w:p w:rsidR="002213EB" w:rsidRPr="002213EB" w:rsidRDefault="002213EB" w:rsidP="0022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hr-HR"/>
              </w:rPr>
              <w:t>2</w:t>
            </w:r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Medicinski fakultet,</w:t>
            </w:r>
          </w:p>
          <w:p w:rsidR="002213EB" w:rsidRPr="002213EB" w:rsidRDefault="002213EB" w:rsidP="0022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Sveučilište Josip Juraj Strossmayer</w:t>
            </w:r>
          </w:p>
        </w:tc>
      </w:tr>
      <w:tr w:rsidR="002213EB" w:rsidRPr="002213EB" w:rsidTr="002213EB">
        <w:tc>
          <w:tcPr>
            <w:tcW w:w="3708" w:type="dxa"/>
            <w:gridSpan w:val="7"/>
            <w:shd w:val="clear" w:color="auto" w:fill="FFFFFF"/>
          </w:tcPr>
          <w:p w:rsidR="002213EB" w:rsidRPr="002213EB" w:rsidRDefault="002213EB" w:rsidP="00221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2213E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Suradnici – izvoditelji:</w:t>
            </w:r>
          </w:p>
        </w:tc>
        <w:tc>
          <w:tcPr>
            <w:tcW w:w="6777" w:type="dxa"/>
            <w:gridSpan w:val="13"/>
          </w:tcPr>
          <w:p w:rsidR="002213EB" w:rsidRPr="002213EB" w:rsidRDefault="0076033E" w:rsidP="0022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Dr.sc. </w:t>
            </w:r>
            <w:r w:rsidR="002213EB"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Ana Šantić</w:t>
            </w:r>
          </w:p>
        </w:tc>
      </w:tr>
      <w:tr w:rsidR="002213EB" w:rsidRPr="002213EB" w:rsidTr="002213EB">
        <w:trPr>
          <w:trHeight w:val="180"/>
        </w:trPr>
        <w:tc>
          <w:tcPr>
            <w:tcW w:w="2249" w:type="dxa"/>
            <w:gridSpan w:val="3"/>
            <w:shd w:val="clear" w:color="auto" w:fill="FFFFFF"/>
          </w:tcPr>
          <w:p w:rsidR="002213EB" w:rsidRPr="002213EB" w:rsidRDefault="002213EB" w:rsidP="00221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2213E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Status predmeta:</w:t>
            </w:r>
          </w:p>
        </w:tc>
        <w:tc>
          <w:tcPr>
            <w:tcW w:w="8236" w:type="dxa"/>
            <w:gridSpan w:val="17"/>
          </w:tcPr>
          <w:p w:rsidR="002213EB" w:rsidRPr="002213EB" w:rsidRDefault="002213EB" w:rsidP="002213E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□  obvezni                   X  izborni</w:t>
            </w:r>
          </w:p>
        </w:tc>
      </w:tr>
      <w:tr w:rsidR="002213EB" w:rsidRPr="002213EB" w:rsidTr="002213EB">
        <w:trPr>
          <w:trHeight w:val="266"/>
        </w:trPr>
        <w:tc>
          <w:tcPr>
            <w:tcW w:w="5751" w:type="dxa"/>
            <w:gridSpan w:val="15"/>
            <w:shd w:val="clear" w:color="auto" w:fill="FFFFFF"/>
          </w:tcPr>
          <w:p w:rsidR="002213EB" w:rsidRPr="002213EB" w:rsidRDefault="002213EB" w:rsidP="0022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2213E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Godina i semestar u kojem se predmet predaje:</w:t>
            </w:r>
          </w:p>
        </w:tc>
        <w:tc>
          <w:tcPr>
            <w:tcW w:w="4734" w:type="dxa"/>
            <w:gridSpan w:val="5"/>
            <w:shd w:val="clear" w:color="auto" w:fill="FFFFFF"/>
          </w:tcPr>
          <w:p w:rsidR="002213EB" w:rsidRPr="002213EB" w:rsidRDefault="002213EB" w:rsidP="002213EB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I. godina, II. semestar</w:t>
            </w:r>
          </w:p>
        </w:tc>
      </w:tr>
      <w:tr w:rsidR="002213EB" w:rsidRPr="002213EB" w:rsidTr="002213EB">
        <w:trPr>
          <w:trHeight w:val="135"/>
        </w:trPr>
        <w:tc>
          <w:tcPr>
            <w:tcW w:w="2249" w:type="dxa"/>
            <w:gridSpan w:val="3"/>
            <w:shd w:val="clear" w:color="auto" w:fill="FFFFFF"/>
          </w:tcPr>
          <w:p w:rsidR="002213EB" w:rsidRPr="002213EB" w:rsidRDefault="002213EB" w:rsidP="00221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2213E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Cilj predmeta:</w:t>
            </w:r>
          </w:p>
        </w:tc>
        <w:tc>
          <w:tcPr>
            <w:tcW w:w="8236" w:type="dxa"/>
            <w:gridSpan w:val="17"/>
            <w:tcBorders>
              <w:bottom w:val="nil"/>
            </w:tcBorders>
          </w:tcPr>
          <w:p w:rsidR="002213EB" w:rsidRPr="002213EB" w:rsidRDefault="002213EB" w:rsidP="0022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Upoznati studente sa sastavom, svojstvima, strukturom </w:t>
            </w:r>
            <w:proofErr w:type="spellStart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biomaterijala</w:t>
            </w:r>
            <w:proofErr w:type="spellEnd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.</w:t>
            </w:r>
          </w:p>
        </w:tc>
      </w:tr>
      <w:tr w:rsidR="002213EB" w:rsidRPr="002213EB" w:rsidTr="002213EB">
        <w:trPr>
          <w:trHeight w:val="932"/>
        </w:trPr>
        <w:tc>
          <w:tcPr>
            <w:tcW w:w="10485" w:type="dxa"/>
            <w:gridSpan w:val="20"/>
            <w:tcBorders>
              <w:top w:val="nil"/>
            </w:tcBorders>
          </w:tcPr>
          <w:p w:rsidR="002213EB" w:rsidRPr="002213EB" w:rsidRDefault="002213EB" w:rsidP="0022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Tipovima </w:t>
            </w:r>
            <w:proofErr w:type="spellStart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biomaterijala</w:t>
            </w:r>
            <w:proofErr w:type="spellEnd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i njihovoj primjeni. Razvojem </w:t>
            </w:r>
            <w:proofErr w:type="spellStart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biomaterijala</w:t>
            </w:r>
            <w:proofErr w:type="spellEnd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, zahtjevima koje materijali moraju zadovoljavati za uporabu u tijelu, testovima </w:t>
            </w:r>
            <w:proofErr w:type="spellStart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biokompatibilnosti</w:t>
            </w:r>
            <w:proofErr w:type="spellEnd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. Pokazati kako kemijska i biološka svojstva ovise o sastavu i strukturi </w:t>
            </w:r>
            <w:proofErr w:type="spellStart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biomaterijala</w:t>
            </w:r>
            <w:proofErr w:type="spellEnd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. Upoznati studente s interakcija </w:t>
            </w:r>
            <w:proofErr w:type="spellStart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biomaterijala</w:t>
            </w:r>
            <w:proofErr w:type="spellEnd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i mikrobne flore čovjeka i komplikacije koje proizlaze iz upotrebe </w:t>
            </w:r>
            <w:proofErr w:type="spellStart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biomaterijala</w:t>
            </w:r>
            <w:proofErr w:type="spellEnd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: stvaranje </w:t>
            </w:r>
            <w:proofErr w:type="spellStart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biofilma</w:t>
            </w:r>
            <w:proofErr w:type="spellEnd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i infekcije. Upoznati studente s metodama detekcije </w:t>
            </w:r>
            <w:proofErr w:type="spellStart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biofilma</w:t>
            </w:r>
            <w:proofErr w:type="spellEnd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, dijagnostike, liječenja i prevencije </w:t>
            </w:r>
            <w:proofErr w:type="spellStart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infkecija</w:t>
            </w:r>
            <w:proofErr w:type="spellEnd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biomaterijala</w:t>
            </w:r>
            <w:proofErr w:type="spellEnd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.</w:t>
            </w:r>
          </w:p>
        </w:tc>
      </w:tr>
      <w:tr w:rsidR="002213EB" w:rsidRPr="002213EB" w:rsidTr="002213EB">
        <w:trPr>
          <w:trHeight w:val="135"/>
        </w:trPr>
        <w:tc>
          <w:tcPr>
            <w:tcW w:w="2426" w:type="dxa"/>
            <w:gridSpan w:val="4"/>
            <w:shd w:val="clear" w:color="auto" w:fill="FFFFFF"/>
          </w:tcPr>
          <w:p w:rsidR="002213EB" w:rsidRPr="002213EB" w:rsidRDefault="002213EB" w:rsidP="00221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2213E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Sadržaj predmeta:</w:t>
            </w:r>
          </w:p>
        </w:tc>
        <w:tc>
          <w:tcPr>
            <w:tcW w:w="8059" w:type="dxa"/>
            <w:gridSpan w:val="16"/>
            <w:tcBorders>
              <w:bottom w:val="nil"/>
            </w:tcBorders>
          </w:tcPr>
          <w:p w:rsidR="002213EB" w:rsidRPr="002213EB" w:rsidRDefault="002213EB" w:rsidP="0022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2213EB" w:rsidRPr="002213EB" w:rsidTr="002213EB">
        <w:trPr>
          <w:trHeight w:val="2842"/>
        </w:trPr>
        <w:tc>
          <w:tcPr>
            <w:tcW w:w="10485" w:type="dxa"/>
            <w:gridSpan w:val="20"/>
            <w:tcBorders>
              <w:top w:val="nil"/>
            </w:tcBorders>
          </w:tcPr>
          <w:p w:rsidR="002213EB" w:rsidRPr="002213EB" w:rsidRDefault="002213EB" w:rsidP="0022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Implantati, Struktura i oblici </w:t>
            </w:r>
            <w:proofErr w:type="spellStart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biomaterijala</w:t>
            </w:r>
            <w:proofErr w:type="spellEnd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(staklo, keramike, staklo-keramike, polimeri, kompoziti, tanki slojevi, metali-čelici; prah, zrna, niti, pjena, </w:t>
            </w:r>
            <w:proofErr w:type="spellStart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polikristali</w:t>
            </w:r>
            <w:proofErr w:type="spellEnd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). Svojstva </w:t>
            </w:r>
            <w:proofErr w:type="spellStart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biomaterijala</w:t>
            </w:r>
            <w:proofErr w:type="spellEnd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(</w:t>
            </w:r>
            <w:proofErr w:type="spellStart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mehnička</w:t>
            </w:r>
            <w:proofErr w:type="spellEnd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, kemijska stabilnost u vodenom mediju, kemijske i biološke reakcije u fiziološkom okruženju, površinske reakcije, </w:t>
            </w:r>
            <w:proofErr w:type="spellStart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bioaktivnost</w:t>
            </w:r>
            <w:proofErr w:type="spellEnd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). Vrste </w:t>
            </w:r>
            <w:proofErr w:type="spellStart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biomaterijala</w:t>
            </w:r>
            <w:proofErr w:type="spellEnd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. </w:t>
            </w:r>
            <w:proofErr w:type="spellStart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Bioinertni</w:t>
            </w:r>
            <w:proofErr w:type="spellEnd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, </w:t>
            </w:r>
            <w:proofErr w:type="spellStart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bioaktivni</w:t>
            </w:r>
            <w:proofErr w:type="spellEnd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, biorazgradivi materijali.</w:t>
            </w:r>
          </w:p>
          <w:p w:rsidR="002213EB" w:rsidRPr="002213EB" w:rsidRDefault="002213EB" w:rsidP="0022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Terapijski </w:t>
            </w:r>
            <w:proofErr w:type="spellStart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biomaterijali</w:t>
            </w:r>
            <w:proofErr w:type="spellEnd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. Dentalni materijali. Radioaktivni </w:t>
            </w:r>
            <w:proofErr w:type="spellStart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biomatrijali</w:t>
            </w:r>
            <w:proofErr w:type="spellEnd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(stakla, metali u različitim oblicima). Primjena i tehnološki razvoj </w:t>
            </w:r>
            <w:proofErr w:type="spellStart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biomaterijala</w:t>
            </w:r>
            <w:proofErr w:type="spellEnd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.  Biološki orijentirane metode za obnovu tkiva. Tkivni inženjering-uvod. Materijali koji se koriste za podlogu u tkivnom inženjeringu, njihova svojstva. Testiranje </w:t>
            </w:r>
            <w:proofErr w:type="spellStart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in</w:t>
            </w:r>
            <w:proofErr w:type="spellEnd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vitro</w:t>
            </w:r>
            <w:proofErr w:type="spellEnd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, </w:t>
            </w:r>
            <w:proofErr w:type="spellStart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in</w:t>
            </w:r>
            <w:proofErr w:type="spellEnd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vivo, </w:t>
            </w:r>
            <w:proofErr w:type="spellStart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bioreaktori</w:t>
            </w:r>
            <w:proofErr w:type="spellEnd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. Regenerativni </w:t>
            </w:r>
            <w:proofErr w:type="spellStart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bioaktivni</w:t>
            </w:r>
            <w:proofErr w:type="spellEnd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materijali. </w:t>
            </w:r>
          </w:p>
          <w:p w:rsidR="002213EB" w:rsidRPr="002213EB" w:rsidRDefault="002213EB" w:rsidP="0022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Interakcija </w:t>
            </w:r>
            <w:proofErr w:type="spellStart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biomaterijala</w:t>
            </w:r>
            <w:proofErr w:type="spellEnd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s čovjekovom mikrobnom florom i formiranje </w:t>
            </w:r>
            <w:proofErr w:type="spellStart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biofilma</w:t>
            </w:r>
            <w:proofErr w:type="spellEnd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. Bakterijske vrste povezane sa stvaranjem </w:t>
            </w:r>
            <w:proofErr w:type="spellStart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biofilma</w:t>
            </w:r>
            <w:proofErr w:type="spellEnd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na </w:t>
            </w:r>
            <w:proofErr w:type="spellStart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biomaterijalima</w:t>
            </w:r>
            <w:proofErr w:type="spellEnd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. Imunološki odgovor na stvaranje </w:t>
            </w:r>
            <w:proofErr w:type="spellStart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biofilma</w:t>
            </w:r>
            <w:proofErr w:type="spellEnd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. Infekcije </w:t>
            </w:r>
            <w:proofErr w:type="spellStart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biomaterijala</w:t>
            </w:r>
            <w:proofErr w:type="spellEnd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– </w:t>
            </w:r>
            <w:proofErr w:type="spellStart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ubikvitarni</w:t>
            </w:r>
            <w:proofErr w:type="spellEnd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izazov: značaj, metode detekcije, dijagnostika, liječenja i prevencije. Antimikrobna rezistencija u </w:t>
            </w:r>
            <w:proofErr w:type="spellStart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biofilmu</w:t>
            </w:r>
            <w:proofErr w:type="spellEnd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. </w:t>
            </w:r>
            <w:r w:rsidRPr="002213EB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hr-HR"/>
              </w:rPr>
              <w:t xml:space="preserve">In vivo </w:t>
            </w:r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modeli za istraživanje infekcija povezanih s </w:t>
            </w:r>
            <w:proofErr w:type="spellStart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biofilmom</w:t>
            </w:r>
            <w:proofErr w:type="spellEnd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.</w:t>
            </w:r>
          </w:p>
        </w:tc>
      </w:tr>
      <w:tr w:rsidR="002213EB" w:rsidRPr="002213EB" w:rsidTr="002213EB">
        <w:trPr>
          <w:trHeight w:val="135"/>
        </w:trPr>
        <w:tc>
          <w:tcPr>
            <w:tcW w:w="7621" w:type="dxa"/>
            <w:gridSpan w:val="18"/>
            <w:shd w:val="clear" w:color="auto" w:fill="FFFFFF"/>
          </w:tcPr>
          <w:p w:rsidR="002213EB" w:rsidRPr="002213EB" w:rsidRDefault="002213EB" w:rsidP="00221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2213E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Ishodi učenja: kompetencije, znanje, vještine koje predmet razvija</w:t>
            </w:r>
          </w:p>
        </w:tc>
        <w:tc>
          <w:tcPr>
            <w:tcW w:w="2864" w:type="dxa"/>
            <w:gridSpan w:val="2"/>
            <w:tcBorders>
              <w:bottom w:val="nil"/>
            </w:tcBorders>
          </w:tcPr>
          <w:p w:rsidR="002213EB" w:rsidRPr="002213EB" w:rsidRDefault="002213EB" w:rsidP="0022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2213EB" w:rsidRPr="002213EB" w:rsidTr="002213EB">
        <w:trPr>
          <w:trHeight w:val="1519"/>
        </w:trPr>
        <w:tc>
          <w:tcPr>
            <w:tcW w:w="10485" w:type="dxa"/>
            <w:gridSpan w:val="20"/>
            <w:tcBorders>
              <w:top w:val="nil"/>
            </w:tcBorders>
          </w:tcPr>
          <w:p w:rsidR="006C53C6" w:rsidRPr="006C53C6" w:rsidRDefault="006C53C6" w:rsidP="006C5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6C53C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Nakon odslušanog kolegija studenti će:</w:t>
            </w:r>
          </w:p>
          <w:p w:rsidR="006C53C6" w:rsidRPr="006C53C6" w:rsidRDefault="006C53C6" w:rsidP="006C5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6C53C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-  steći znanja o važnosti poznavanja sastava, strukture i svojstva </w:t>
            </w:r>
            <w:proofErr w:type="spellStart"/>
            <w:r w:rsidRPr="006C53C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biomaterijala</w:t>
            </w:r>
            <w:proofErr w:type="spellEnd"/>
            <w:r w:rsidRPr="006C53C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; </w:t>
            </w:r>
          </w:p>
          <w:p w:rsidR="006C53C6" w:rsidRPr="006C53C6" w:rsidRDefault="006C53C6" w:rsidP="006C5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6C53C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-  </w:t>
            </w:r>
            <w:proofErr w:type="spellStart"/>
            <w:r w:rsidRPr="006C53C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razumijeti</w:t>
            </w:r>
            <w:proofErr w:type="spellEnd"/>
            <w:r w:rsidRPr="006C53C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koliko je važno dobro poznavanje uvjeta pripreme </w:t>
            </w:r>
            <w:proofErr w:type="spellStart"/>
            <w:r w:rsidRPr="006C53C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biomaterijala</w:t>
            </w:r>
            <w:proofErr w:type="spellEnd"/>
            <w:r w:rsidRPr="006C53C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te njihov utjecaj   </w:t>
            </w:r>
          </w:p>
          <w:p w:rsidR="006C53C6" w:rsidRPr="006C53C6" w:rsidRDefault="006C53C6" w:rsidP="006C5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6C53C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  na fizička i kemijska svojstva </w:t>
            </w:r>
            <w:proofErr w:type="spellStart"/>
            <w:r w:rsidRPr="006C53C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biomaterijala</w:t>
            </w:r>
            <w:proofErr w:type="spellEnd"/>
            <w:r w:rsidRPr="006C53C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;  </w:t>
            </w:r>
          </w:p>
          <w:p w:rsidR="006C53C6" w:rsidRPr="006C53C6" w:rsidRDefault="006C53C6" w:rsidP="006C5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6C53C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-  steći znanja o osnovnim kemijskim i biološkim procesima na površini </w:t>
            </w:r>
            <w:proofErr w:type="spellStart"/>
            <w:r w:rsidRPr="006C53C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bioinertnih</w:t>
            </w:r>
            <w:proofErr w:type="spellEnd"/>
            <w:r w:rsidRPr="006C53C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, </w:t>
            </w:r>
          </w:p>
          <w:p w:rsidR="006C53C6" w:rsidRPr="006C53C6" w:rsidRDefault="006C53C6" w:rsidP="006C5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6C53C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  </w:t>
            </w:r>
            <w:proofErr w:type="spellStart"/>
            <w:r w:rsidRPr="006C53C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bioaktivnih</w:t>
            </w:r>
            <w:proofErr w:type="spellEnd"/>
            <w:r w:rsidRPr="006C53C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i biorazgradivih materijala; </w:t>
            </w:r>
          </w:p>
          <w:p w:rsidR="006C53C6" w:rsidRPr="006C53C6" w:rsidRDefault="006C53C6" w:rsidP="006C5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6C53C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-  biti </w:t>
            </w:r>
            <w:proofErr w:type="spellStart"/>
            <w:r w:rsidRPr="006C53C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sposobani</w:t>
            </w:r>
            <w:proofErr w:type="spellEnd"/>
            <w:r w:rsidRPr="006C53C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razlučiti koji </w:t>
            </w:r>
            <w:proofErr w:type="spellStart"/>
            <w:r w:rsidRPr="006C53C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biomaterijali</w:t>
            </w:r>
            <w:proofErr w:type="spellEnd"/>
            <w:r w:rsidRPr="006C53C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posjeduju svojstva potrebna za primjenu</w:t>
            </w:r>
          </w:p>
          <w:p w:rsidR="006C53C6" w:rsidRDefault="006C53C6" w:rsidP="0022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- steći</w:t>
            </w:r>
            <w:r w:rsidR="002213EB"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znanja o mikrobnom </w:t>
            </w:r>
            <w:proofErr w:type="spellStart"/>
            <w:r w:rsidR="002213EB"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biof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ilmu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i infekcijama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biomaterijla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;</w:t>
            </w:r>
          </w:p>
          <w:p w:rsidR="006C53C6" w:rsidRDefault="006C53C6" w:rsidP="006C5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- </w:t>
            </w:r>
            <w:r w:rsidR="002213EB"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poznavati </w:t>
            </w:r>
            <w:r w:rsidR="002213EB"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metod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e</w:t>
            </w:r>
            <w:r w:rsidR="002213EB"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detekcije </w:t>
            </w:r>
            <w:proofErr w:type="spellStart"/>
            <w:r w:rsidR="002213EB"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biofioma</w:t>
            </w:r>
            <w:proofErr w:type="spellEnd"/>
            <w:r w:rsidR="002213EB"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, dijagnostike, liječenja i pre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vencije infekcije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biomaterijala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;</w:t>
            </w:r>
            <w:r w:rsidR="002213EB"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</w:p>
          <w:p w:rsidR="002213EB" w:rsidRPr="002213EB" w:rsidRDefault="006C53C6" w:rsidP="006C5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-  biti upoznati</w:t>
            </w:r>
            <w:r w:rsidR="002213EB"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s modelima za ispitivanje </w:t>
            </w:r>
            <w:proofErr w:type="spellStart"/>
            <w:r w:rsidR="002213EB"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biofilma</w:t>
            </w:r>
            <w:proofErr w:type="spellEnd"/>
            <w:r w:rsidR="002213EB"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. </w:t>
            </w:r>
          </w:p>
        </w:tc>
      </w:tr>
      <w:tr w:rsidR="002213EB" w:rsidRPr="002213EB" w:rsidTr="002213EB">
        <w:trPr>
          <w:trHeight w:val="135"/>
        </w:trPr>
        <w:tc>
          <w:tcPr>
            <w:tcW w:w="10485" w:type="dxa"/>
            <w:gridSpan w:val="20"/>
            <w:shd w:val="clear" w:color="auto" w:fill="C0C0C0"/>
          </w:tcPr>
          <w:p w:rsidR="002213EB" w:rsidRPr="002213EB" w:rsidRDefault="002213EB" w:rsidP="0022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2213E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Satnica, način izvedbe i ECTS koeficijent opterećenja studenta</w:t>
            </w:r>
          </w:p>
        </w:tc>
      </w:tr>
      <w:tr w:rsidR="002213EB" w:rsidRPr="002213EB" w:rsidTr="002213EB">
        <w:tc>
          <w:tcPr>
            <w:tcW w:w="4045" w:type="dxa"/>
            <w:gridSpan w:val="9"/>
            <w:shd w:val="clear" w:color="auto" w:fill="FFFFFF"/>
          </w:tcPr>
          <w:p w:rsidR="002213EB" w:rsidRPr="002213EB" w:rsidRDefault="002213EB" w:rsidP="00221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2213E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ECTS bodovi</w:t>
            </w:r>
          </w:p>
        </w:tc>
        <w:tc>
          <w:tcPr>
            <w:tcW w:w="6440" w:type="dxa"/>
            <w:gridSpan w:val="11"/>
          </w:tcPr>
          <w:p w:rsidR="002213EB" w:rsidRPr="002213EB" w:rsidRDefault="002213EB" w:rsidP="0022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4</w:t>
            </w:r>
          </w:p>
        </w:tc>
      </w:tr>
      <w:tr w:rsidR="002213EB" w:rsidRPr="002213EB" w:rsidTr="002213EB">
        <w:trPr>
          <w:cantSplit/>
        </w:trPr>
        <w:tc>
          <w:tcPr>
            <w:tcW w:w="2426" w:type="dxa"/>
            <w:gridSpan w:val="4"/>
            <w:vMerge w:val="restart"/>
            <w:shd w:val="clear" w:color="auto" w:fill="FFFFFF"/>
          </w:tcPr>
          <w:p w:rsidR="002213EB" w:rsidRPr="002213EB" w:rsidRDefault="002213EB" w:rsidP="00221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2213E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 xml:space="preserve">Broj sati </w:t>
            </w:r>
          </w:p>
        </w:tc>
        <w:tc>
          <w:tcPr>
            <w:tcW w:w="1619" w:type="dxa"/>
            <w:gridSpan w:val="5"/>
            <w:shd w:val="clear" w:color="auto" w:fill="FFFFFF"/>
          </w:tcPr>
          <w:p w:rsidR="002213EB" w:rsidRPr="002213EB" w:rsidRDefault="002213EB" w:rsidP="0022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Predavanja</w:t>
            </w:r>
          </w:p>
        </w:tc>
        <w:tc>
          <w:tcPr>
            <w:tcW w:w="6440" w:type="dxa"/>
            <w:gridSpan w:val="11"/>
          </w:tcPr>
          <w:p w:rsidR="002213EB" w:rsidRPr="002213EB" w:rsidRDefault="002213EB" w:rsidP="0022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15</w:t>
            </w:r>
          </w:p>
        </w:tc>
      </w:tr>
      <w:tr w:rsidR="002213EB" w:rsidRPr="002213EB" w:rsidTr="002213EB">
        <w:trPr>
          <w:cantSplit/>
        </w:trPr>
        <w:tc>
          <w:tcPr>
            <w:tcW w:w="2426" w:type="dxa"/>
            <w:gridSpan w:val="4"/>
            <w:vMerge/>
          </w:tcPr>
          <w:p w:rsidR="002213EB" w:rsidRPr="002213EB" w:rsidRDefault="002213EB" w:rsidP="0022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619" w:type="dxa"/>
            <w:gridSpan w:val="5"/>
            <w:shd w:val="clear" w:color="auto" w:fill="FFFFFF"/>
          </w:tcPr>
          <w:p w:rsidR="002213EB" w:rsidRPr="002213EB" w:rsidRDefault="002213EB" w:rsidP="0022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Seminari</w:t>
            </w:r>
          </w:p>
        </w:tc>
        <w:tc>
          <w:tcPr>
            <w:tcW w:w="6440" w:type="dxa"/>
            <w:gridSpan w:val="11"/>
          </w:tcPr>
          <w:p w:rsidR="002213EB" w:rsidRPr="002213EB" w:rsidRDefault="002213EB" w:rsidP="0022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 5</w:t>
            </w:r>
          </w:p>
        </w:tc>
      </w:tr>
      <w:tr w:rsidR="002213EB" w:rsidRPr="002213EB" w:rsidTr="002213EB">
        <w:trPr>
          <w:cantSplit/>
        </w:trPr>
        <w:tc>
          <w:tcPr>
            <w:tcW w:w="2426" w:type="dxa"/>
            <w:gridSpan w:val="4"/>
            <w:vMerge/>
          </w:tcPr>
          <w:p w:rsidR="002213EB" w:rsidRPr="002213EB" w:rsidRDefault="002213EB" w:rsidP="0022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619" w:type="dxa"/>
            <w:gridSpan w:val="5"/>
            <w:shd w:val="clear" w:color="auto" w:fill="FFFFFF"/>
          </w:tcPr>
          <w:p w:rsidR="002213EB" w:rsidRPr="002213EB" w:rsidRDefault="002213EB" w:rsidP="0022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Vježbe</w:t>
            </w:r>
          </w:p>
        </w:tc>
        <w:tc>
          <w:tcPr>
            <w:tcW w:w="6440" w:type="dxa"/>
            <w:gridSpan w:val="11"/>
          </w:tcPr>
          <w:p w:rsidR="002213EB" w:rsidRPr="002213EB" w:rsidRDefault="002213EB" w:rsidP="0022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2213EB" w:rsidRPr="002213EB" w:rsidTr="002213EB">
        <w:trPr>
          <w:cantSplit/>
        </w:trPr>
        <w:tc>
          <w:tcPr>
            <w:tcW w:w="2426" w:type="dxa"/>
            <w:gridSpan w:val="4"/>
            <w:vMerge/>
          </w:tcPr>
          <w:p w:rsidR="002213EB" w:rsidRPr="002213EB" w:rsidRDefault="002213EB" w:rsidP="0022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619" w:type="dxa"/>
            <w:gridSpan w:val="5"/>
            <w:shd w:val="clear" w:color="auto" w:fill="FFFFFF"/>
          </w:tcPr>
          <w:p w:rsidR="002213EB" w:rsidRPr="002213EB" w:rsidRDefault="002213EB" w:rsidP="00221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2213E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Ukupno</w:t>
            </w:r>
          </w:p>
        </w:tc>
        <w:tc>
          <w:tcPr>
            <w:tcW w:w="6440" w:type="dxa"/>
            <w:gridSpan w:val="11"/>
          </w:tcPr>
          <w:p w:rsidR="002213EB" w:rsidRPr="002213EB" w:rsidRDefault="002213EB" w:rsidP="00221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2213E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20</w:t>
            </w:r>
          </w:p>
        </w:tc>
      </w:tr>
      <w:tr w:rsidR="002213EB" w:rsidRPr="002213EB" w:rsidTr="002213EB">
        <w:trPr>
          <w:trHeight w:val="302"/>
        </w:trPr>
        <w:tc>
          <w:tcPr>
            <w:tcW w:w="10485" w:type="dxa"/>
            <w:gridSpan w:val="20"/>
            <w:shd w:val="clear" w:color="auto" w:fill="C0C0C0"/>
          </w:tcPr>
          <w:p w:rsidR="002213EB" w:rsidRPr="002213EB" w:rsidRDefault="002213EB" w:rsidP="0022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2213E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NAČIN IZVOĐENJA NASTAVE I USVAJANJA ZNANJA</w:t>
            </w:r>
          </w:p>
        </w:tc>
      </w:tr>
      <w:tr w:rsidR="002213EB" w:rsidRPr="002213EB" w:rsidTr="002213EB">
        <w:tc>
          <w:tcPr>
            <w:tcW w:w="1546" w:type="dxa"/>
            <w:shd w:val="clear" w:color="auto" w:fill="FFFFFF"/>
          </w:tcPr>
          <w:p w:rsidR="002213EB" w:rsidRPr="002213EB" w:rsidRDefault="002213EB" w:rsidP="002213E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2213E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Predavanja</w:t>
            </w:r>
          </w:p>
        </w:tc>
        <w:tc>
          <w:tcPr>
            <w:tcW w:w="1779" w:type="dxa"/>
            <w:gridSpan w:val="5"/>
            <w:shd w:val="clear" w:color="auto" w:fill="FFFFFF"/>
          </w:tcPr>
          <w:p w:rsidR="002213EB" w:rsidRPr="002213EB" w:rsidRDefault="002213EB" w:rsidP="002213E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2213E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Seminari</w:t>
            </w:r>
          </w:p>
        </w:tc>
        <w:tc>
          <w:tcPr>
            <w:tcW w:w="1440" w:type="dxa"/>
            <w:gridSpan w:val="6"/>
            <w:shd w:val="clear" w:color="auto" w:fill="FFFFFF"/>
          </w:tcPr>
          <w:p w:rsidR="002213EB" w:rsidRPr="002213EB" w:rsidRDefault="002213EB" w:rsidP="0022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Vježbe</w:t>
            </w:r>
          </w:p>
        </w:tc>
        <w:tc>
          <w:tcPr>
            <w:tcW w:w="1823" w:type="dxa"/>
            <w:gridSpan w:val="4"/>
            <w:shd w:val="clear" w:color="auto" w:fill="FFFFFF"/>
          </w:tcPr>
          <w:p w:rsidR="002213EB" w:rsidRPr="002213EB" w:rsidRDefault="002213EB" w:rsidP="0022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Radionice</w:t>
            </w:r>
          </w:p>
        </w:tc>
        <w:tc>
          <w:tcPr>
            <w:tcW w:w="3897" w:type="dxa"/>
            <w:gridSpan w:val="4"/>
            <w:shd w:val="clear" w:color="auto" w:fill="FFFFFF"/>
          </w:tcPr>
          <w:p w:rsidR="002213EB" w:rsidRPr="002213EB" w:rsidRDefault="002213EB" w:rsidP="0022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2213E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Samostalni zadaci</w:t>
            </w:r>
          </w:p>
        </w:tc>
      </w:tr>
      <w:tr w:rsidR="002213EB" w:rsidRPr="002213EB" w:rsidTr="002213EB">
        <w:tc>
          <w:tcPr>
            <w:tcW w:w="1546" w:type="dxa"/>
            <w:shd w:val="clear" w:color="auto" w:fill="FFFFFF"/>
          </w:tcPr>
          <w:p w:rsidR="002213EB" w:rsidRPr="002213EB" w:rsidRDefault="002213EB" w:rsidP="0022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2213E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Multimedija i internet</w:t>
            </w:r>
          </w:p>
        </w:tc>
        <w:tc>
          <w:tcPr>
            <w:tcW w:w="1779" w:type="dxa"/>
            <w:gridSpan w:val="5"/>
            <w:shd w:val="clear" w:color="auto" w:fill="FFFFFF"/>
          </w:tcPr>
          <w:p w:rsidR="002213EB" w:rsidRPr="002213EB" w:rsidRDefault="002213EB" w:rsidP="0022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Obrazovanje na daljinu</w:t>
            </w:r>
          </w:p>
        </w:tc>
        <w:tc>
          <w:tcPr>
            <w:tcW w:w="1630" w:type="dxa"/>
            <w:gridSpan w:val="7"/>
            <w:shd w:val="clear" w:color="auto" w:fill="FFFFFF"/>
          </w:tcPr>
          <w:p w:rsidR="002213EB" w:rsidRPr="002213EB" w:rsidRDefault="002213EB" w:rsidP="0022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2213E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Konzultacije</w:t>
            </w:r>
          </w:p>
        </w:tc>
        <w:tc>
          <w:tcPr>
            <w:tcW w:w="1633" w:type="dxa"/>
            <w:gridSpan w:val="3"/>
            <w:shd w:val="clear" w:color="auto" w:fill="FFFFFF"/>
          </w:tcPr>
          <w:p w:rsidR="002213EB" w:rsidRPr="002213EB" w:rsidRDefault="002213EB" w:rsidP="0022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Rad u laboratoriju</w:t>
            </w:r>
          </w:p>
        </w:tc>
        <w:tc>
          <w:tcPr>
            <w:tcW w:w="1317" w:type="dxa"/>
            <w:gridSpan w:val="3"/>
            <w:shd w:val="clear" w:color="auto" w:fill="FFFFFF"/>
          </w:tcPr>
          <w:p w:rsidR="002213EB" w:rsidRPr="002213EB" w:rsidRDefault="002213EB" w:rsidP="0022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2213E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Mentorski rad</w:t>
            </w:r>
          </w:p>
        </w:tc>
        <w:tc>
          <w:tcPr>
            <w:tcW w:w="2580" w:type="dxa"/>
            <w:shd w:val="clear" w:color="auto" w:fill="FFFFFF"/>
          </w:tcPr>
          <w:p w:rsidR="002213EB" w:rsidRPr="002213EB" w:rsidRDefault="002213EB" w:rsidP="0022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Terenska nastava</w:t>
            </w:r>
          </w:p>
        </w:tc>
      </w:tr>
      <w:tr w:rsidR="002213EB" w:rsidRPr="002213EB" w:rsidTr="002213EB">
        <w:trPr>
          <w:trHeight w:val="869"/>
        </w:trPr>
        <w:tc>
          <w:tcPr>
            <w:tcW w:w="10485" w:type="dxa"/>
            <w:gridSpan w:val="20"/>
          </w:tcPr>
          <w:p w:rsidR="002213EB" w:rsidRPr="002213EB" w:rsidRDefault="002213EB" w:rsidP="00221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2213E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lastRenderedPageBreak/>
              <w:t xml:space="preserve">Napomene: </w:t>
            </w:r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Seminari će uključivati </w:t>
            </w:r>
            <w:proofErr w:type="spellStart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samostale</w:t>
            </w:r>
            <w:proofErr w:type="spellEnd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zadatke i upotpunjavati će pojedine tematske cjeline obrađene na predavanju.</w:t>
            </w:r>
            <w:r w:rsidRPr="002213E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 xml:space="preserve"> </w:t>
            </w:r>
          </w:p>
        </w:tc>
      </w:tr>
      <w:tr w:rsidR="002213EB" w:rsidRPr="002213EB" w:rsidTr="002213EB">
        <w:trPr>
          <w:trHeight w:val="695"/>
        </w:trPr>
        <w:tc>
          <w:tcPr>
            <w:tcW w:w="10485" w:type="dxa"/>
            <w:gridSpan w:val="20"/>
          </w:tcPr>
          <w:p w:rsidR="002213EB" w:rsidRPr="002213EB" w:rsidRDefault="002213EB" w:rsidP="00221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2213E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 xml:space="preserve">Obveze studenata: Izrada seminarskog rada </w:t>
            </w:r>
          </w:p>
        </w:tc>
      </w:tr>
      <w:tr w:rsidR="002213EB" w:rsidRPr="002213EB" w:rsidTr="002213EB">
        <w:tc>
          <w:tcPr>
            <w:tcW w:w="10485" w:type="dxa"/>
            <w:gridSpan w:val="20"/>
            <w:shd w:val="clear" w:color="auto" w:fill="FFFFFF"/>
          </w:tcPr>
          <w:p w:rsidR="002213EB" w:rsidRPr="002213EB" w:rsidRDefault="002213EB" w:rsidP="0022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2213E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Praćenje i ocjenjivanje studenata (označiti masnim tiskom samo relevantne kategorije)</w:t>
            </w:r>
          </w:p>
        </w:tc>
      </w:tr>
      <w:tr w:rsidR="002213EB" w:rsidRPr="002213EB" w:rsidTr="002213EB">
        <w:tc>
          <w:tcPr>
            <w:tcW w:w="2426" w:type="dxa"/>
            <w:gridSpan w:val="4"/>
            <w:shd w:val="clear" w:color="auto" w:fill="FFFFFF"/>
          </w:tcPr>
          <w:p w:rsidR="002213EB" w:rsidRPr="002213EB" w:rsidRDefault="002213EB" w:rsidP="002213EB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2213E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Pohađanje nastave</w:t>
            </w:r>
          </w:p>
        </w:tc>
        <w:tc>
          <w:tcPr>
            <w:tcW w:w="2182" w:type="dxa"/>
            <w:gridSpan w:val="7"/>
            <w:shd w:val="clear" w:color="auto" w:fill="FFFFFF"/>
          </w:tcPr>
          <w:p w:rsidR="002213EB" w:rsidRPr="002213EB" w:rsidRDefault="002213EB" w:rsidP="0022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Aktivnosti u nastavi</w:t>
            </w:r>
          </w:p>
        </w:tc>
        <w:tc>
          <w:tcPr>
            <w:tcW w:w="2520" w:type="dxa"/>
            <w:gridSpan w:val="6"/>
            <w:shd w:val="clear" w:color="auto" w:fill="FFFFFF"/>
          </w:tcPr>
          <w:p w:rsidR="002213EB" w:rsidRPr="002213EB" w:rsidRDefault="002213EB" w:rsidP="0022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2213E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Obvezan seminarski rad</w:t>
            </w:r>
          </w:p>
        </w:tc>
        <w:tc>
          <w:tcPr>
            <w:tcW w:w="3357" w:type="dxa"/>
            <w:gridSpan w:val="3"/>
            <w:shd w:val="clear" w:color="auto" w:fill="FFFFFF"/>
          </w:tcPr>
          <w:p w:rsidR="002213EB" w:rsidRPr="002213EB" w:rsidRDefault="002213EB" w:rsidP="0022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Vježba ili </w:t>
            </w:r>
            <w:proofErr w:type="spellStart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case</w:t>
            </w:r>
            <w:proofErr w:type="spellEnd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study</w:t>
            </w:r>
            <w:proofErr w:type="spellEnd"/>
          </w:p>
        </w:tc>
      </w:tr>
      <w:tr w:rsidR="002213EB" w:rsidRPr="002213EB" w:rsidTr="002213EB">
        <w:tc>
          <w:tcPr>
            <w:tcW w:w="10485" w:type="dxa"/>
            <w:gridSpan w:val="20"/>
            <w:shd w:val="clear" w:color="auto" w:fill="FFFFFF"/>
          </w:tcPr>
          <w:p w:rsidR="002213EB" w:rsidRPr="002213EB" w:rsidRDefault="002213EB" w:rsidP="00221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2213E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Način ocjenjivanja:</w:t>
            </w:r>
          </w:p>
        </w:tc>
      </w:tr>
      <w:tr w:rsidR="002213EB" w:rsidRPr="002213EB" w:rsidTr="002213EB">
        <w:tc>
          <w:tcPr>
            <w:tcW w:w="1728" w:type="dxa"/>
            <w:gridSpan w:val="2"/>
            <w:shd w:val="clear" w:color="auto" w:fill="FFFFFF"/>
          </w:tcPr>
          <w:p w:rsidR="002213EB" w:rsidRPr="002213EB" w:rsidRDefault="002213EB" w:rsidP="002213EB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Pismeni ispit</w:t>
            </w:r>
          </w:p>
        </w:tc>
        <w:tc>
          <w:tcPr>
            <w:tcW w:w="2160" w:type="dxa"/>
            <w:gridSpan w:val="6"/>
            <w:shd w:val="clear" w:color="auto" w:fill="FFFFFF"/>
          </w:tcPr>
          <w:p w:rsidR="002213EB" w:rsidRPr="002213EB" w:rsidRDefault="002213EB" w:rsidP="0022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2213E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Usmeni ispit</w:t>
            </w:r>
          </w:p>
        </w:tc>
        <w:tc>
          <w:tcPr>
            <w:tcW w:w="1800" w:type="dxa"/>
            <w:gridSpan w:val="6"/>
            <w:shd w:val="clear" w:color="auto" w:fill="FFFFFF"/>
          </w:tcPr>
          <w:p w:rsidR="002213EB" w:rsidRPr="002213EB" w:rsidRDefault="002213EB" w:rsidP="0022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Esej/</w:t>
            </w:r>
            <w:r w:rsidRPr="002213E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Seminar</w:t>
            </w:r>
          </w:p>
        </w:tc>
        <w:tc>
          <w:tcPr>
            <w:tcW w:w="1440" w:type="dxa"/>
            <w:gridSpan w:val="3"/>
            <w:shd w:val="clear" w:color="auto" w:fill="FFFFFF"/>
          </w:tcPr>
          <w:p w:rsidR="002213EB" w:rsidRPr="002213EB" w:rsidRDefault="002213EB" w:rsidP="0022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Prikaz slučaja</w:t>
            </w:r>
          </w:p>
        </w:tc>
        <w:tc>
          <w:tcPr>
            <w:tcW w:w="3357" w:type="dxa"/>
            <w:gridSpan w:val="3"/>
            <w:shd w:val="clear" w:color="auto" w:fill="FFFFFF"/>
          </w:tcPr>
          <w:p w:rsidR="002213EB" w:rsidRPr="002213EB" w:rsidRDefault="002213EB" w:rsidP="0022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Analiza objavljene publikacije</w:t>
            </w:r>
          </w:p>
        </w:tc>
      </w:tr>
      <w:tr w:rsidR="002213EB" w:rsidRPr="002213EB" w:rsidTr="002213EB">
        <w:tc>
          <w:tcPr>
            <w:tcW w:w="1728" w:type="dxa"/>
            <w:gridSpan w:val="2"/>
            <w:shd w:val="clear" w:color="auto" w:fill="FFFFFF"/>
          </w:tcPr>
          <w:p w:rsidR="002213EB" w:rsidRPr="002213EB" w:rsidRDefault="002213EB" w:rsidP="0022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Projekt</w:t>
            </w:r>
          </w:p>
        </w:tc>
        <w:tc>
          <w:tcPr>
            <w:tcW w:w="3960" w:type="dxa"/>
            <w:gridSpan w:val="12"/>
            <w:shd w:val="clear" w:color="auto" w:fill="FFFFFF"/>
          </w:tcPr>
          <w:p w:rsidR="002213EB" w:rsidRPr="002213EB" w:rsidRDefault="002213EB" w:rsidP="0022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2213E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Kontinuirana provjera znanja u tijeku nastave</w:t>
            </w:r>
          </w:p>
        </w:tc>
        <w:tc>
          <w:tcPr>
            <w:tcW w:w="1440" w:type="dxa"/>
            <w:gridSpan w:val="3"/>
            <w:shd w:val="clear" w:color="auto" w:fill="FFFFFF"/>
          </w:tcPr>
          <w:p w:rsidR="002213EB" w:rsidRPr="002213EB" w:rsidRDefault="002213EB" w:rsidP="0022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Prezentacija</w:t>
            </w:r>
          </w:p>
        </w:tc>
        <w:tc>
          <w:tcPr>
            <w:tcW w:w="3357" w:type="dxa"/>
            <w:gridSpan w:val="3"/>
            <w:shd w:val="clear" w:color="auto" w:fill="FFFFFF"/>
          </w:tcPr>
          <w:p w:rsidR="002213EB" w:rsidRPr="002213EB" w:rsidRDefault="002213EB" w:rsidP="0022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Praktičan rad</w:t>
            </w:r>
          </w:p>
        </w:tc>
      </w:tr>
      <w:tr w:rsidR="002213EB" w:rsidRPr="002213EB" w:rsidTr="002213EB">
        <w:tc>
          <w:tcPr>
            <w:tcW w:w="2426" w:type="dxa"/>
            <w:gridSpan w:val="4"/>
            <w:shd w:val="clear" w:color="auto" w:fill="FFFFFF"/>
          </w:tcPr>
          <w:p w:rsidR="002213EB" w:rsidRPr="002213EB" w:rsidRDefault="002213EB" w:rsidP="00221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2213E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Obvezna literatura:</w:t>
            </w:r>
          </w:p>
        </w:tc>
        <w:tc>
          <w:tcPr>
            <w:tcW w:w="8059" w:type="dxa"/>
            <w:gridSpan w:val="16"/>
            <w:tcBorders>
              <w:bottom w:val="nil"/>
            </w:tcBorders>
          </w:tcPr>
          <w:p w:rsidR="002213EB" w:rsidRPr="002213EB" w:rsidRDefault="002213EB" w:rsidP="0022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2213EB" w:rsidRPr="002213EB" w:rsidTr="002213EB">
        <w:trPr>
          <w:trHeight w:val="977"/>
        </w:trPr>
        <w:tc>
          <w:tcPr>
            <w:tcW w:w="10485" w:type="dxa"/>
            <w:gridSpan w:val="20"/>
            <w:tcBorders>
              <w:top w:val="nil"/>
            </w:tcBorders>
          </w:tcPr>
          <w:p w:rsidR="002213EB" w:rsidRPr="002213EB" w:rsidRDefault="002213EB" w:rsidP="002213EB">
            <w:pPr>
              <w:numPr>
                <w:ilvl w:val="0"/>
                <w:numId w:val="10"/>
              </w:num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proofErr w:type="spellStart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An</w:t>
            </w:r>
            <w:proofErr w:type="spellEnd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Introduction</w:t>
            </w:r>
            <w:proofErr w:type="spellEnd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to </w:t>
            </w:r>
            <w:proofErr w:type="spellStart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Bioceramics</w:t>
            </w:r>
            <w:proofErr w:type="spellEnd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, </w:t>
            </w:r>
            <w:proofErr w:type="spellStart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ed</w:t>
            </w:r>
            <w:proofErr w:type="spellEnd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. </w:t>
            </w:r>
            <w:proofErr w:type="spellStart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by</w:t>
            </w:r>
            <w:proofErr w:type="spellEnd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L.L. </w:t>
            </w:r>
            <w:proofErr w:type="spellStart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Hench</w:t>
            </w:r>
            <w:proofErr w:type="spellEnd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and</w:t>
            </w:r>
            <w:proofErr w:type="spellEnd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J. Wilson, World </w:t>
            </w:r>
            <w:proofErr w:type="spellStart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Scientific</w:t>
            </w:r>
            <w:proofErr w:type="spellEnd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Publishing</w:t>
            </w:r>
            <w:proofErr w:type="spellEnd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Co. (1993)</w:t>
            </w:r>
          </w:p>
          <w:p w:rsidR="002213EB" w:rsidRPr="002213EB" w:rsidRDefault="002213EB" w:rsidP="002213EB">
            <w:pPr>
              <w:numPr>
                <w:ilvl w:val="0"/>
                <w:numId w:val="10"/>
              </w:num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proofErr w:type="spellStart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Bioceramics</w:t>
            </w:r>
            <w:proofErr w:type="spellEnd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: Materials </w:t>
            </w:r>
            <w:proofErr w:type="spellStart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and</w:t>
            </w:r>
            <w:proofErr w:type="spellEnd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Applications</w:t>
            </w:r>
            <w:proofErr w:type="spellEnd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, </w:t>
            </w:r>
            <w:proofErr w:type="spellStart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ed</w:t>
            </w:r>
            <w:proofErr w:type="spellEnd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. </w:t>
            </w:r>
            <w:proofErr w:type="spellStart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by</w:t>
            </w:r>
            <w:proofErr w:type="spellEnd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G. </w:t>
            </w:r>
            <w:proofErr w:type="spellStart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Fischman</w:t>
            </w:r>
            <w:proofErr w:type="spellEnd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, A. </w:t>
            </w:r>
            <w:proofErr w:type="spellStart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Clare</w:t>
            </w:r>
            <w:proofErr w:type="spellEnd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, L.L. </w:t>
            </w:r>
            <w:proofErr w:type="spellStart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Hench</w:t>
            </w:r>
            <w:proofErr w:type="spellEnd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, </w:t>
            </w:r>
            <w:proofErr w:type="spellStart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The</w:t>
            </w:r>
            <w:proofErr w:type="spellEnd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American </w:t>
            </w:r>
            <w:proofErr w:type="spellStart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Ceramic</w:t>
            </w:r>
            <w:proofErr w:type="spellEnd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Society</w:t>
            </w:r>
            <w:proofErr w:type="spellEnd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, </w:t>
            </w:r>
            <w:proofErr w:type="spellStart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Ceramic</w:t>
            </w:r>
            <w:proofErr w:type="spellEnd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Transactions</w:t>
            </w:r>
            <w:proofErr w:type="spellEnd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, vol.48, (1994)</w:t>
            </w:r>
          </w:p>
          <w:p w:rsidR="002213EB" w:rsidRPr="002213EB" w:rsidRDefault="002213EB" w:rsidP="002213EB">
            <w:pPr>
              <w:numPr>
                <w:ilvl w:val="0"/>
                <w:numId w:val="10"/>
              </w:num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Future </w:t>
            </w:r>
            <w:proofErr w:type="spellStart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Strategies</w:t>
            </w:r>
            <w:proofErr w:type="spellEnd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for </w:t>
            </w:r>
            <w:proofErr w:type="spellStart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Tissue</w:t>
            </w:r>
            <w:proofErr w:type="spellEnd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and</w:t>
            </w:r>
            <w:proofErr w:type="spellEnd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Organ </w:t>
            </w:r>
            <w:proofErr w:type="spellStart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Replacement</w:t>
            </w:r>
            <w:proofErr w:type="spellEnd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, </w:t>
            </w:r>
            <w:proofErr w:type="spellStart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ed</w:t>
            </w:r>
            <w:proofErr w:type="spellEnd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. </w:t>
            </w:r>
            <w:proofErr w:type="spellStart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by</w:t>
            </w:r>
            <w:proofErr w:type="spellEnd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J. M. Polak, L. L. </w:t>
            </w:r>
            <w:proofErr w:type="spellStart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Hench</w:t>
            </w:r>
            <w:proofErr w:type="spellEnd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, P. </w:t>
            </w:r>
            <w:proofErr w:type="spellStart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Kemp</w:t>
            </w:r>
            <w:proofErr w:type="spellEnd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, Imperial </w:t>
            </w:r>
            <w:proofErr w:type="spellStart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College</w:t>
            </w:r>
            <w:proofErr w:type="spellEnd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Press, (2002) </w:t>
            </w:r>
          </w:p>
          <w:p w:rsidR="002213EB" w:rsidRPr="002213EB" w:rsidRDefault="002213EB" w:rsidP="002213EB">
            <w:pPr>
              <w:numPr>
                <w:ilvl w:val="0"/>
                <w:numId w:val="10"/>
              </w:num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L. L. </w:t>
            </w:r>
            <w:proofErr w:type="spellStart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Hench</w:t>
            </w:r>
            <w:proofErr w:type="spellEnd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, </w:t>
            </w:r>
            <w:proofErr w:type="spellStart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Biomaterials</w:t>
            </w:r>
            <w:proofErr w:type="spellEnd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: a </w:t>
            </w:r>
            <w:proofErr w:type="spellStart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forecast</w:t>
            </w:r>
            <w:proofErr w:type="spellEnd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for </w:t>
            </w:r>
            <w:proofErr w:type="spellStart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the</w:t>
            </w:r>
            <w:proofErr w:type="spellEnd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future,  </w:t>
            </w:r>
            <w:proofErr w:type="spellStart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Biomaterials</w:t>
            </w:r>
            <w:proofErr w:type="spellEnd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r w:rsidRPr="002213E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 xml:space="preserve">19 </w:t>
            </w:r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(1998) 1419.</w:t>
            </w:r>
          </w:p>
          <w:p w:rsidR="002213EB" w:rsidRPr="002213EB" w:rsidRDefault="002213EB" w:rsidP="002213EB">
            <w:pPr>
              <w:numPr>
                <w:ilvl w:val="0"/>
                <w:numId w:val="10"/>
              </w:num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L. L. </w:t>
            </w:r>
            <w:proofErr w:type="spellStart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Hench</w:t>
            </w:r>
            <w:proofErr w:type="spellEnd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, J. M. Polak, Third-</w:t>
            </w:r>
            <w:proofErr w:type="spellStart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Generation</w:t>
            </w:r>
            <w:proofErr w:type="spellEnd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Biomedical</w:t>
            </w:r>
            <w:proofErr w:type="spellEnd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Materials, Science </w:t>
            </w:r>
            <w:r w:rsidRPr="002213E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295</w:t>
            </w:r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(2002) 1014.</w:t>
            </w:r>
          </w:p>
          <w:p w:rsidR="002213EB" w:rsidRPr="002213EB" w:rsidRDefault="002213EB" w:rsidP="002213EB">
            <w:pPr>
              <w:numPr>
                <w:ilvl w:val="0"/>
                <w:numId w:val="10"/>
              </w:num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L. G. </w:t>
            </w:r>
            <w:proofErr w:type="spellStart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Griffith</w:t>
            </w:r>
            <w:proofErr w:type="spellEnd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, G. </w:t>
            </w:r>
            <w:proofErr w:type="spellStart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Naughton</w:t>
            </w:r>
            <w:proofErr w:type="spellEnd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, </w:t>
            </w:r>
            <w:proofErr w:type="spellStart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Tissue</w:t>
            </w:r>
            <w:proofErr w:type="spellEnd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Engineering-Current</w:t>
            </w:r>
            <w:proofErr w:type="spellEnd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Challenge</w:t>
            </w:r>
            <w:proofErr w:type="spellEnd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and</w:t>
            </w:r>
            <w:proofErr w:type="spellEnd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Expanding</w:t>
            </w:r>
            <w:proofErr w:type="spellEnd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Opportunities</w:t>
            </w:r>
            <w:proofErr w:type="spellEnd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, Science </w:t>
            </w:r>
            <w:r w:rsidRPr="002213E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295</w:t>
            </w:r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(2002) 1009.</w:t>
            </w:r>
          </w:p>
          <w:p w:rsidR="002213EB" w:rsidRPr="002213EB" w:rsidRDefault="002213EB" w:rsidP="002213EB">
            <w:pPr>
              <w:numPr>
                <w:ilvl w:val="0"/>
                <w:numId w:val="10"/>
              </w:num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J. E. White , D. E. </w:t>
            </w:r>
            <w:proofErr w:type="spellStart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Day</w:t>
            </w:r>
            <w:proofErr w:type="spellEnd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, </w:t>
            </w:r>
            <w:proofErr w:type="spellStart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Rare</w:t>
            </w:r>
            <w:proofErr w:type="spellEnd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Earth</w:t>
            </w:r>
            <w:proofErr w:type="spellEnd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Aluminosilicate</w:t>
            </w:r>
            <w:proofErr w:type="spellEnd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Glasses</w:t>
            </w:r>
            <w:proofErr w:type="spellEnd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for </w:t>
            </w:r>
            <w:proofErr w:type="spellStart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in</w:t>
            </w:r>
            <w:proofErr w:type="spellEnd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vivo </w:t>
            </w:r>
            <w:proofErr w:type="spellStart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Radiation</w:t>
            </w:r>
            <w:proofErr w:type="spellEnd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Delivery</w:t>
            </w:r>
            <w:proofErr w:type="spellEnd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, </w:t>
            </w:r>
            <w:proofErr w:type="spellStart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KeyEngineering</w:t>
            </w:r>
            <w:proofErr w:type="spellEnd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Materials, </w:t>
            </w:r>
            <w:r w:rsidRPr="002213E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94-94</w:t>
            </w:r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(1994) 181.</w:t>
            </w:r>
          </w:p>
          <w:p w:rsidR="002213EB" w:rsidRPr="002213EB" w:rsidRDefault="002213EB" w:rsidP="002213EB">
            <w:pPr>
              <w:numPr>
                <w:ilvl w:val="0"/>
                <w:numId w:val="10"/>
              </w:num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On-line udžbenik: Jerolimov V. i suradnici. O</w:t>
            </w:r>
            <w:r w:rsidRPr="002213EB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hr-HR"/>
              </w:rPr>
              <w:t>snove stomatoloških materijala</w:t>
            </w:r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/ Jerolimov V. (</w:t>
            </w:r>
            <w:proofErr w:type="spellStart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ur</w:t>
            </w:r>
            <w:proofErr w:type="spellEnd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.). Zagreb : Stomatološki fakultet, 2005. </w:t>
            </w:r>
          </w:p>
          <w:p w:rsidR="002213EB" w:rsidRPr="002213EB" w:rsidRDefault="002213EB" w:rsidP="002213EB">
            <w:pPr>
              <w:numPr>
                <w:ilvl w:val="0"/>
                <w:numId w:val="10"/>
              </w:num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proofErr w:type="spellStart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Biofilms</w:t>
            </w:r>
            <w:proofErr w:type="spellEnd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, </w:t>
            </w:r>
            <w:proofErr w:type="spellStart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infection</w:t>
            </w:r>
            <w:proofErr w:type="spellEnd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, </w:t>
            </w:r>
            <w:proofErr w:type="spellStart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and</w:t>
            </w:r>
            <w:proofErr w:type="spellEnd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antimicrobial</w:t>
            </w:r>
            <w:proofErr w:type="spellEnd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therapy</w:t>
            </w:r>
            <w:proofErr w:type="spellEnd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. </w:t>
            </w:r>
            <w:proofErr w:type="spellStart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Pace</w:t>
            </w:r>
            <w:proofErr w:type="spellEnd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JL, </w:t>
            </w:r>
            <w:proofErr w:type="spellStart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Rupp</w:t>
            </w:r>
            <w:proofErr w:type="spellEnd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M,  </w:t>
            </w:r>
            <w:proofErr w:type="spellStart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Finch</w:t>
            </w:r>
            <w:proofErr w:type="spellEnd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RG, </w:t>
            </w:r>
            <w:proofErr w:type="spellStart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editors</w:t>
            </w:r>
            <w:proofErr w:type="spellEnd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. CRC Press, Taylor &amp; Francis Group: Boca </w:t>
            </w:r>
            <w:proofErr w:type="spellStart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Raton</w:t>
            </w:r>
            <w:proofErr w:type="spellEnd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, 2006.</w:t>
            </w:r>
          </w:p>
          <w:p w:rsidR="002213EB" w:rsidRPr="002213EB" w:rsidRDefault="002213EB" w:rsidP="002213EB">
            <w:pPr>
              <w:numPr>
                <w:ilvl w:val="0"/>
                <w:numId w:val="10"/>
              </w:num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proofErr w:type="spellStart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Römling</w:t>
            </w:r>
            <w:proofErr w:type="spellEnd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U, </w:t>
            </w:r>
            <w:proofErr w:type="spellStart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Kjelleberg</w:t>
            </w:r>
            <w:proofErr w:type="spellEnd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S, </w:t>
            </w:r>
            <w:proofErr w:type="spellStart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Normark</w:t>
            </w:r>
            <w:proofErr w:type="spellEnd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S, </w:t>
            </w:r>
            <w:proofErr w:type="spellStart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Nyman</w:t>
            </w:r>
            <w:proofErr w:type="spellEnd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L, </w:t>
            </w:r>
            <w:proofErr w:type="spellStart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Uhlin</w:t>
            </w:r>
            <w:proofErr w:type="spellEnd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BE, </w:t>
            </w:r>
            <w:proofErr w:type="spellStart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Åkerlund</w:t>
            </w:r>
            <w:proofErr w:type="spellEnd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B.Microbial</w:t>
            </w:r>
            <w:proofErr w:type="spellEnd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biofilm</w:t>
            </w:r>
            <w:proofErr w:type="spellEnd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formation</w:t>
            </w:r>
            <w:proofErr w:type="spellEnd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: a </w:t>
            </w:r>
            <w:proofErr w:type="spellStart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need</w:t>
            </w:r>
            <w:proofErr w:type="spellEnd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to </w:t>
            </w:r>
            <w:proofErr w:type="spellStart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act</w:t>
            </w:r>
            <w:proofErr w:type="spellEnd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. J </w:t>
            </w:r>
            <w:proofErr w:type="spellStart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Intern</w:t>
            </w:r>
            <w:proofErr w:type="spellEnd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Med 2014;276:98-110.</w:t>
            </w:r>
          </w:p>
        </w:tc>
      </w:tr>
      <w:tr w:rsidR="002213EB" w:rsidRPr="002213EB" w:rsidTr="002213EB">
        <w:tc>
          <w:tcPr>
            <w:tcW w:w="4248" w:type="dxa"/>
            <w:gridSpan w:val="10"/>
            <w:shd w:val="clear" w:color="auto" w:fill="FFFFFF"/>
          </w:tcPr>
          <w:p w:rsidR="002213EB" w:rsidRPr="002213EB" w:rsidRDefault="002213EB" w:rsidP="00221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2213E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Dopunska (preporučena) literatura:</w:t>
            </w:r>
          </w:p>
        </w:tc>
        <w:tc>
          <w:tcPr>
            <w:tcW w:w="6237" w:type="dxa"/>
            <w:gridSpan w:val="10"/>
            <w:tcBorders>
              <w:bottom w:val="nil"/>
            </w:tcBorders>
          </w:tcPr>
          <w:p w:rsidR="002213EB" w:rsidRPr="002213EB" w:rsidRDefault="002213EB" w:rsidP="0022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2213EB" w:rsidRPr="002213EB" w:rsidTr="002213EB">
        <w:trPr>
          <w:trHeight w:val="1862"/>
        </w:trPr>
        <w:tc>
          <w:tcPr>
            <w:tcW w:w="10485" w:type="dxa"/>
            <w:gridSpan w:val="20"/>
            <w:tcBorders>
              <w:top w:val="nil"/>
            </w:tcBorders>
          </w:tcPr>
          <w:p w:rsidR="002213EB" w:rsidRPr="002213EB" w:rsidRDefault="002213EB" w:rsidP="0022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1. S. F. </w:t>
            </w:r>
            <w:proofErr w:type="spellStart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Hulbert</w:t>
            </w:r>
            <w:proofErr w:type="spellEnd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, J. C. </w:t>
            </w:r>
            <w:proofErr w:type="spellStart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Bokros</w:t>
            </w:r>
            <w:proofErr w:type="spellEnd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, L. L. </w:t>
            </w:r>
            <w:proofErr w:type="spellStart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Hench</w:t>
            </w:r>
            <w:proofErr w:type="spellEnd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, J. Wilson, </w:t>
            </w:r>
            <w:proofErr w:type="spellStart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and</w:t>
            </w:r>
            <w:proofErr w:type="spellEnd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G. </w:t>
            </w:r>
            <w:proofErr w:type="spellStart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Heimke</w:t>
            </w:r>
            <w:proofErr w:type="spellEnd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, "</w:t>
            </w:r>
            <w:proofErr w:type="spellStart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Ceramics</w:t>
            </w:r>
            <w:proofErr w:type="spellEnd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in</w:t>
            </w:r>
            <w:proofErr w:type="spellEnd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Clinical</w:t>
            </w:r>
            <w:proofErr w:type="spellEnd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Applications</w:t>
            </w:r>
            <w:proofErr w:type="spellEnd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, Past, </w:t>
            </w:r>
            <w:proofErr w:type="spellStart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Present</w:t>
            </w:r>
            <w:proofErr w:type="spellEnd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and</w:t>
            </w:r>
            <w:proofErr w:type="spellEnd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Future"; </w:t>
            </w:r>
            <w:proofErr w:type="spellStart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Ed</w:t>
            </w:r>
            <w:proofErr w:type="spellEnd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. </w:t>
            </w:r>
            <w:proofErr w:type="spellStart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by</w:t>
            </w:r>
            <w:proofErr w:type="spellEnd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P. </w:t>
            </w:r>
            <w:proofErr w:type="spellStart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Vincenzini</w:t>
            </w:r>
            <w:proofErr w:type="spellEnd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. Elsevier Science </w:t>
            </w:r>
            <w:proofErr w:type="spellStart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Pub</w:t>
            </w:r>
            <w:proofErr w:type="spellEnd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. B.V., Amsterdam, (1987). </w:t>
            </w:r>
          </w:p>
          <w:p w:rsidR="002213EB" w:rsidRPr="002213EB" w:rsidRDefault="002213EB" w:rsidP="0022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smartTag w:uri="urn:schemas-microsoft-com:office:smarttags" w:element="metricconverter">
              <w:smartTagPr>
                <w:attr w:name="ProductID" w:val="2. L"/>
              </w:smartTagPr>
              <w:r w:rsidRPr="002213EB">
                <w:rPr>
                  <w:rFonts w:ascii="Times New Roman" w:eastAsia="Times New Roman" w:hAnsi="Times New Roman" w:cs="Times New Roman"/>
                  <w:sz w:val="24"/>
                  <w:szCs w:val="20"/>
                  <w:lang w:eastAsia="hr-HR"/>
                </w:rPr>
                <w:t>2. L</w:t>
              </w:r>
            </w:smartTag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. L. </w:t>
            </w:r>
            <w:proofErr w:type="spellStart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Hench</w:t>
            </w:r>
            <w:proofErr w:type="spellEnd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, "</w:t>
            </w:r>
            <w:proofErr w:type="spellStart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Bioactive</w:t>
            </w:r>
            <w:proofErr w:type="spellEnd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Ceramics</w:t>
            </w:r>
            <w:proofErr w:type="spellEnd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"; Vol. </w:t>
            </w:r>
            <w:r w:rsidRPr="002213E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523</w:t>
            </w:r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. </w:t>
            </w:r>
            <w:proofErr w:type="spellStart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Ed</w:t>
            </w:r>
            <w:proofErr w:type="spellEnd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. </w:t>
            </w:r>
            <w:proofErr w:type="spellStart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by</w:t>
            </w:r>
            <w:proofErr w:type="spellEnd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P. </w:t>
            </w:r>
            <w:proofErr w:type="spellStart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Ducheyne</w:t>
            </w:r>
            <w:proofErr w:type="spellEnd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and</w:t>
            </w:r>
            <w:proofErr w:type="spellEnd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J. </w:t>
            </w:r>
            <w:proofErr w:type="spellStart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Lemons</w:t>
            </w:r>
            <w:proofErr w:type="spellEnd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. </w:t>
            </w:r>
            <w:proofErr w:type="spellStart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Annals</w:t>
            </w:r>
            <w:proofErr w:type="spellEnd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N.Y. </w:t>
            </w:r>
            <w:proofErr w:type="spellStart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Acad</w:t>
            </w:r>
            <w:proofErr w:type="spellEnd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. Sci. (1988).</w:t>
            </w:r>
          </w:p>
          <w:p w:rsidR="002213EB" w:rsidRPr="002213EB" w:rsidRDefault="002213EB" w:rsidP="0022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3. J. Black, "</w:t>
            </w:r>
            <w:proofErr w:type="spellStart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Systemic</w:t>
            </w:r>
            <w:proofErr w:type="spellEnd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Effects</w:t>
            </w:r>
            <w:proofErr w:type="spellEnd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of</w:t>
            </w:r>
            <w:proofErr w:type="spellEnd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Biomaterials</w:t>
            </w:r>
            <w:proofErr w:type="spellEnd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," </w:t>
            </w:r>
            <w:proofErr w:type="spellStart"/>
            <w:r w:rsidRPr="002213EB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hr-HR"/>
              </w:rPr>
              <w:t>Biomaterials</w:t>
            </w:r>
            <w:proofErr w:type="spellEnd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, </w:t>
            </w:r>
            <w:r w:rsidRPr="002213E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 xml:space="preserve">5 </w:t>
            </w:r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(1984) 11.</w:t>
            </w:r>
          </w:p>
          <w:p w:rsidR="002213EB" w:rsidRPr="002213EB" w:rsidRDefault="002213EB" w:rsidP="0022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4. W. </w:t>
            </w:r>
            <w:proofErr w:type="spellStart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Hohland</w:t>
            </w:r>
            <w:proofErr w:type="spellEnd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, W. </w:t>
            </w:r>
            <w:proofErr w:type="spellStart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Vogel</w:t>
            </w:r>
            <w:proofErr w:type="spellEnd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, K. </w:t>
            </w:r>
            <w:proofErr w:type="spellStart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Naurnann</w:t>
            </w:r>
            <w:proofErr w:type="spellEnd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, </w:t>
            </w:r>
            <w:proofErr w:type="spellStart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and</w:t>
            </w:r>
            <w:proofErr w:type="spellEnd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J. </w:t>
            </w:r>
            <w:proofErr w:type="spellStart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Gummel</w:t>
            </w:r>
            <w:proofErr w:type="spellEnd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, "</w:t>
            </w:r>
            <w:proofErr w:type="spellStart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Interface</w:t>
            </w:r>
            <w:proofErr w:type="spellEnd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Reactions</w:t>
            </w:r>
            <w:proofErr w:type="spellEnd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Between</w:t>
            </w:r>
            <w:proofErr w:type="spellEnd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Machinable</w:t>
            </w:r>
            <w:proofErr w:type="spellEnd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Bioactive</w:t>
            </w:r>
            <w:proofErr w:type="spellEnd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Glass-</w:t>
            </w:r>
            <w:proofErr w:type="spellStart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Ceramics</w:t>
            </w:r>
            <w:proofErr w:type="spellEnd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and</w:t>
            </w:r>
            <w:proofErr w:type="spellEnd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Bone," </w:t>
            </w:r>
            <w:r w:rsidRPr="002213EB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hr-HR"/>
              </w:rPr>
              <w:t xml:space="preserve">J. </w:t>
            </w:r>
            <w:proofErr w:type="spellStart"/>
            <w:r w:rsidRPr="002213EB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hr-HR"/>
              </w:rPr>
              <w:t>Biomed</w:t>
            </w:r>
            <w:proofErr w:type="spellEnd"/>
            <w:r w:rsidRPr="002213EB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hr-HR"/>
              </w:rPr>
              <w:t xml:space="preserve">. Mater. </w:t>
            </w:r>
            <w:proofErr w:type="spellStart"/>
            <w:r w:rsidRPr="002213EB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hr-HR"/>
              </w:rPr>
              <w:t>Res</w:t>
            </w:r>
            <w:proofErr w:type="spellEnd"/>
            <w:r w:rsidRPr="002213EB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hr-HR"/>
              </w:rPr>
              <w:t>.</w:t>
            </w:r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, </w:t>
            </w:r>
            <w:r w:rsidRPr="002213E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19</w:t>
            </w:r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(1985) 303. </w:t>
            </w:r>
          </w:p>
          <w:p w:rsidR="002213EB" w:rsidRPr="002213EB" w:rsidRDefault="002213EB" w:rsidP="0022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smartTag w:uri="urn:schemas-microsoft-com:office:smarttags" w:element="metricconverter">
              <w:smartTagPr>
                <w:attr w:name="ProductID" w:val="5. M"/>
              </w:smartTagPr>
              <w:r w:rsidRPr="002213EB">
                <w:rPr>
                  <w:rFonts w:ascii="Times New Roman" w:eastAsia="Times New Roman" w:hAnsi="Times New Roman" w:cs="Times New Roman"/>
                  <w:sz w:val="24"/>
                  <w:szCs w:val="20"/>
                  <w:lang w:eastAsia="hr-HR"/>
                </w:rPr>
                <w:t>5. M</w:t>
              </w:r>
            </w:smartTag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. </w:t>
            </w:r>
            <w:proofErr w:type="spellStart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Jarcho</w:t>
            </w:r>
            <w:proofErr w:type="spellEnd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, "</w:t>
            </w:r>
            <w:proofErr w:type="spellStart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Calcium</w:t>
            </w:r>
            <w:proofErr w:type="spellEnd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Phosphate</w:t>
            </w:r>
            <w:proofErr w:type="spellEnd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Ceramics</w:t>
            </w:r>
            <w:proofErr w:type="spellEnd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as Hard </w:t>
            </w:r>
            <w:proofErr w:type="spellStart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Tissue</w:t>
            </w:r>
            <w:proofErr w:type="spellEnd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Prosthetics</w:t>
            </w:r>
            <w:proofErr w:type="spellEnd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," </w:t>
            </w:r>
            <w:proofErr w:type="spellStart"/>
            <w:r w:rsidRPr="002213EB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hr-HR"/>
              </w:rPr>
              <w:t>Clin</w:t>
            </w:r>
            <w:proofErr w:type="spellEnd"/>
            <w:r w:rsidRPr="002213EB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hr-HR"/>
              </w:rPr>
              <w:t xml:space="preserve">. </w:t>
            </w:r>
            <w:proofErr w:type="spellStart"/>
            <w:r w:rsidRPr="002213EB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hr-HR"/>
              </w:rPr>
              <w:t>Orthop</w:t>
            </w:r>
            <w:proofErr w:type="spellEnd"/>
            <w:r w:rsidRPr="002213EB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hr-HR"/>
              </w:rPr>
              <w:t xml:space="preserve">. </w:t>
            </w:r>
            <w:proofErr w:type="spellStart"/>
            <w:r w:rsidRPr="002213EB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hr-HR"/>
              </w:rPr>
              <w:t>Relat</w:t>
            </w:r>
            <w:proofErr w:type="spellEnd"/>
            <w:r w:rsidRPr="002213EB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hr-HR"/>
              </w:rPr>
              <w:t xml:space="preserve">. </w:t>
            </w:r>
            <w:proofErr w:type="spellStart"/>
            <w:r w:rsidRPr="002213EB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hr-HR"/>
              </w:rPr>
              <w:t>Res</w:t>
            </w:r>
            <w:proofErr w:type="spellEnd"/>
            <w:r w:rsidRPr="002213EB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hr-HR"/>
              </w:rPr>
              <w:t>.</w:t>
            </w:r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, </w:t>
            </w:r>
            <w:r w:rsidRPr="002213E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157</w:t>
            </w:r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(1981) 259.</w:t>
            </w:r>
          </w:p>
          <w:p w:rsidR="002213EB" w:rsidRPr="002213EB" w:rsidRDefault="002213EB" w:rsidP="0022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6. D. C. </w:t>
            </w:r>
            <w:proofErr w:type="spellStart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Greenspan</w:t>
            </w:r>
            <w:proofErr w:type="spellEnd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and</w:t>
            </w:r>
            <w:proofErr w:type="spellEnd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L. L. </w:t>
            </w:r>
            <w:proofErr w:type="spellStart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Hench</w:t>
            </w:r>
            <w:proofErr w:type="spellEnd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, "Chemical </w:t>
            </w:r>
            <w:proofErr w:type="spellStart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and</w:t>
            </w:r>
            <w:proofErr w:type="spellEnd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Mechanical</w:t>
            </w:r>
            <w:proofErr w:type="spellEnd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Behavior</w:t>
            </w:r>
            <w:proofErr w:type="spellEnd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of</w:t>
            </w:r>
            <w:proofErr w:type="spellEnd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Bioglass</w:t>
            </w:r>
            <w:proofErr w:type="spellEnd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Coated</w:t>
            </w:r>
            <w:proofErr w:type="spellEnd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Alumina</w:t>
            </w:r>
            <w:proofErr w:type="spellEnd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," </w:t>
            </w:r>
            <w:r w:rsidRPr="002213EB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hr-HR"/>
              </w:rPr>
              <w:t xml:space="preserve">J. </w:t>
            </w:r>
            <w:proofErr w:type="spellStart"/>
            <w:r w:rsidRPr="002213EB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hr-HR"/>
              </w:rPr>
              <w:t>Biomed</w:t>
            </w:r>
            <w:proofErr w:type="spellEnd"/>
            <w:r w:rsidRPr="002213EB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hr-HR"/>
              </w:rPr>
              <w:t xml:space="preserve">. </w:t>
            </w:r>
            <w:proofErr w:type="spellStart"/>
            <w:r w:rsidRPr="002213EB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hr-HR"/>
              </w:rPr>
              <w:t>Maters</w:t>
            </w:r>
            <w:proofErr w:type="spellEnd"/>
            <w:r w:rsidRPr="002213EB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hr-HR"/>
              </w:rPr>
              <w:t xml:space="preserve">. </w:t>
            </w:r>
            <w:proofErr w:type="spellStart"/>
            <w:r w:rsidRPr="002213EB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hr-HR"/>
              </w:rPr>
              <w:t>Res</w:t>
            </w:r>
            <w:proofErr w:type="spellEnd"/>
            <w:r w:rsidRPr="002213EB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hr-HR"/>
              </w:rPr>
              <w:t>.</w:t>
            </w:r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, </w:t>
            </w:r>
            <w:r w:rsidRPr="002213E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10</w:t>
            </w:r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[4] (1976) 503.  </w:t>
            </w:r>
          </w:p>
          <w:p w:rsidR="002213EB" w:rsidRPr="002213EB" w:rsidRDefault="002213EB" w:rsidP="0022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7. </w:t>
            </w:r>
            <w:proofErr w:type="spellStart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The</w:t>
            </w:r>
            <w:proofErr w:type="spellEnd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Bone-</w:t>
            </w:r>
            <w:proofErr w:type="spellStart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Biomaterial</w:t>
            </w:r>
            <w:proofErr w:type="spellEnd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Interface</w:t>
            </w:r>
            <w:proofErr w:type="spellEnd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, </w:t>
            </w:r>
            <w:proofErr w:type="spellStart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Ed</w:t>
            </w:r>
            <w:proofErr w:type="spellEnd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. </w:t>
            </w:r>
            <w:proofErr w:type="spellStart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by</w:t>
            </w:r>
            <w:proofErr w:type="spellEnd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J.E. </w:t>
            </w:r>
            <w:proofErr w:type="spellStart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Davies</w:t>
            </w:r>
            <w:proofErr w:type="spellEnd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, University </w:t>
            </w:r>
            <w:proofErr w:type="spellStart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of</w:t>
            </w:r>
            <w:proofErr w:type="spellEnd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Toronto Press (1991).</w:t>
            </w:r>
          </w:p>
          <w:p w:rsidR="002213EB" w:rsidRPr="002213EB" w:rsidRDefault="002213EB" w:rsidP="0022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smartTag w:uri="urn:schemas-microsoft-com:office:smarttags" w:element="metricconverter">
              <w:smartTagPr>
                <w:attr w:name="ProductID" w:val="8. L"/>
              </w:smartTagPr>
              <w:r w:rsidRPr="002213EB">
                <w:rPr>
                  <w:rFonts w:ascii="Times New Roman" w:eastAsia="Times New Roman" w:hAnsi="Times New Roman" w:cs="Times New Roman"/>
                  <w:sz w:val="24"/>
                  <w:szCs w:val="20"/>
                  <w:lang w:eastAsia="hr-HR"/>
                </w:rPr>
                <w:t>8. L</w:t>
              </w:r>
            </w:smartTag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. L. </w:t>
            </w:r>
            <w:proofErr w:type="spellStart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Hench</w:t>
            </w:r>
            <w:proofErr w:type="spellEnd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, D. E. Clark, "</w:t>
            </w:r>
            <w:proofErr w:type="spellStart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Physical</w:t>
            </w:r>
            <w:proofErr w:type="spellEnd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Chemistry</w:t>
            </w:r>
            <w:proofErr w:type="spellEnd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of</w:t>
            </w:r>
            <w:proofErr w:type="spellEnd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Glass </w:t>
            </w:r>
            <w:proofErr w:type="spellStart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Surfaces</w:t>
            </w:r>
            <w:proofErr w:type="spellEnd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," </w:t>
            </w:r>
            <w:r w:rsidRPr="002213EB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hr-HR"/>
              </w:rPr>
              <w:t xml:space="preserve">J. </w:t>
            </w:r>
            <w:proofErr w:type="spellStart"/>
            <w:r w:rsidRPr="002213EB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hr-HR"/>
              </w:rPr>
              <w:t>Non-Cryst</w:t>
            </w:r>
            <w:proofErr w:type="spellEnd"/>
            <w:r w:rsidRPr="002213EB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hr-HR"/>
              </w:rPr>
              <w:t xml:space="preserve">. </w:t>
            </w:r>
            <w:proofErr w:type="spellStart"/>
            <w:r w:rsidRPr="002213EB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hr-HR"/>
              </w:rPr>
              <w:t>Solids</w:t>
            </w:r>
            <w:proofErr w:type="spellEnd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, </w:t>
            </w:r>
            <w:r w:rsidRPr="002213E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28</w:t>
            </w:r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 (1978) 83. </w:t>
            </w:r>
          </w:p>
          <w:p w:rsidR="002213EB" w:rsidRPr="002213EB" w:rsidRDefault="002213EB" w:rsidP="0022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9. R. W. Douglas </w:t>
            </w:r>
            <w:proofErr w:type="spellStart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and</w:t>
            </w:r>
            <w:proofErr w:type="spellEnd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T. M. El-</w:t>
            </w:r>
            <w:proofErr w:type="spellStart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Shamy</w:t>
            </w:r>
            <w:proofErr w:type="spellEnd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, </w:t>
            </w:r>
            <w:proofErr w:type="spellStart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Reactions</w:t>
            </w:r>
            <w:proofErr w:type="spellEnd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of</w:t>
            </w:r>
            <w:proofErr w:type="spellEnd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Glasses</w:t>
            </w:r>
            <w:proofErr w:type="spellEnd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with</w:t>
            </w:r>
            <w:proofErr w:type="spellEnd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Aqueous</w:t>
            </w:r>
            <w:proofErr w:type="spellEnd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Solutions</w:t>
            </w:r>
            <w:proofErr w:type="spellEnd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," </w:t>
            </w:r>
            <w:r w:rsidRPr="002213EB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hr-HR"/>
              </w:rPr>
              <w:t xml:space="preserve">J. Amer. </w:t>
            </w:r>
            <w:proofErr w:type="spellStart"/>
            <w:r w:rsidRPr="002213EB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hr-HR"/>
              </w:rPr>
              <w:t>Ceram</w:t>
            </w:r>
            <w:proofErr w:type="spellEnd"/>
            <w:r w:rsidRPr="002213EB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hr-HR"/>
              </w:rPr>
              <w:t xml:space="preserve">. </w:t>
            </w:r>
            <w:proofErr w:type="spellStart"/>
            <w:r w:rsidRPr="002213EB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hr-HR"/>
              </w:rPr>
              <w:t>Soc</w:t>
            </w:r>
            <w:proofErr w:type="spellEnd"/>
            <w:r w:rsidRPr="002213EB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hr-HR"/>
              </w:rPr>
              <w:t>.</w:t>
            </w:r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, </w:t>
            </w:r>
            <w:r w:rsidRPr="002213E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50</w:t>
            </w:r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[1] (1967) 1. </w:t>
            </w:r>
          </w:p>
          <w:p w:rsidR="002213EB" w:rsidRPr="002213EB" w:rsidRDefault="002213EB" w:rsidP="0022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10. </w:t>
            </w:r>
            <w:proofErr w:type="spellStart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Francolini</w:t>
            </w:r>
            <w:proofErr w:type="spellEnd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I, </w:t>
            </w:r>
            <w:proofErr w:type="spellStart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Donelli</w:t>
            </w:r>
            <w:proofErr w:type="spellEnd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G. </w:t>
            </w:r>
            <w:proofErr w:type="spellStart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Prevention</w:t>
            </w:r>
            <w:proofErr w:type="spellEnd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and</w:t>
            </w:r>
            <w:proofErr w:type="spellEnd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control</w:t>
            </w:r>
            <w:proofErr w:type="spellEnd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of</w:t>
            </w:r>
            <w:proofErr w:type="spellEnd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biofilm-based</w:t>
            </w:r>
            <w:proofErr w:type="spellEnd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medical-device-related</w:t>
            </w:r>
            <w:proofErr w:type="spellEnd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infections</w:t>
            </w:r>
            <w:proofErr w:type="spellEnd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. FEMS </w:t>
            </w:r>
            <w:proofErr w:type="spellStart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Immunol</w:t>
            </w:r>
            <w:proofErr w:type="spellEnd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Med </w:t>
            </w:r>
            <w:proofErr w:type="spellStart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Microbiol</w:t>
            </w:r>
            <w:proofErr w:type="spellEnd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2010;59:227-38.</w:t>
            </w:r>
          </w:p>
          <w:p w:rsidR="002213EB" w:rsidRPr="002213EB" w:rsidRDefault="002213EB" w:rsidP="0022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  <w:p w:rsidR="002213EB" w:rsidRPr="002213EB" w:rsidRDefault="002213EB" w:rsidP="0022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2213EB" w:rsidRPr="002213EB" w:rsidTr="002213EB">
        <w:tc>
          <w:tcPr>
            <w:tcW w:w="7128" w:type="dxa"/>
            <w:gridSpan w:val="17"/>
            <w:shd w:val="clear" w:color="auto" w:fill="FFFFFF"/>
          </w:tcPr>
          <w:p w:rsidR="002213EB" w:rsidRPr="002213EB" w:rsidRDefault="002213EB" w:rsidP="00221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2213E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Način praćenja kvalitete i uspješnosti izvedbe (evaluacija):</w:t>
            </w:r>
          </w:p>
        </w:tc>
        <w:tc>
          <w:tcPr>
            <w:tcW w:w="3357" w:type="dxa"/>
            <w:gridSpan w:val="3"/>
            <w:tcBorders>
              <w:bottom w:val="nil"/>
            </w:tcBorders>
          </w:tcPr>
          <w:p w:rsidR="002213EB" w:rsidRPr="002213EB" w:rsidRDefault="002213EB" w:rsidP="0022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2213EB" w:rsidRPr="002213EB" w:rsidTr="002213EB">
        <w:trPr>
          <w:trHeight w:val="1500"/>
        </w:trPr>
        <w:tc>
          <w:tcPr>
            <w:tcW w:w="10485" w:type="dxa"/>
            <w:gridSpan w:val="20"/>
            <w:tcBorders>
              <w:top w:val="nil"/>
            </w:tcBorders>
          </w:tcPr>
          <w:p w:rsidR="002213EB" w:rsidRPr="002213EB" w:rsidRDefault="002213EB" w:rsidP="0022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lastRenderedPageBreak/>
              <w:t>Provjera znanja nakon svake tematske jedinice. Seminarske radnje. Prezentacije studenata. Rasprava sa studentima.</w:t>
            </w:r>
          </w:p>
          <w:p w:rsidR="002213EB" w:rsidRPr="002213EB" w:rsidRDefault="002213EB" w:rsidP="002213E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Uspješnost kolegija će evaluirati svake godine </w:t>
            </w:r>
            <w:proofErr w:type="spellStart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zajdeničko</w:t>
            </w:r>
            <w:proofErr w:type="spellEnd"/>
            <w:r w:rsidRPr="002213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stručno povjerenstvo Instituta Ruđer Bošković, Sveučilišta u Dubrovniku i Sveučilišta u Osijeku.  </w:t>
            </w:r>
          </w:p>
        </w:tc>
      </w:tr>
    </w:tbl>
    <w:p w:rsidR="00CA4CEF" w:rsidRPr="001E108B" w:rsidRDefault="00CA4CEF" w:rsidP="001E108B"/>
    <w:sectPr w:rsidR="00CA4CEF" w:rsidRPr="001E108B" w:rsidSect="00650F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E5BD0"/>
    <w:multiLevelType w:val="hybridMultilevel"/>
    <w:tmpl w:val="932225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543AB"/>
    <w:multiLevelType w:val="hybridMultilevel"/>
    <w:tmpl w:val="054694A6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D0F26"/>
    <w:multiLevelType w:val="multilevel"/>
    <w:tmpl w:val="EEB64FD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0"/>
        </w:tabs>
        <w:ind w:left="15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00"/>
        </w:tabs>
        <w:ind w:left="15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0"/>
        </w:tabs>
        <w:ind w:left="2220" w:hanging="1800"/>
      </w:pPr>
      <w:rPr>
        <w:rFonts w:cs="Times New Roman" w:hint="default"/>
      </w:rPr>
    </w:lvl>
  </w:abstractNum>
  <w:abstractNum w:abstractNumId="3" w15:restartNumberingAfterBreak="0">
    <w:nsid w:val="2E861500"/>
    <w:multiLevelType w:val="multilevel"/>
    <w:tmpl w:val="C9183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990"/>
        </w:tabs>
        <w:ind w:left="990" w:hanging="6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70"/>
        </w:tabs>
        <w:ind w:left="117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60"/>
        </w:tabs>
        <w:ind w:left="15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90"/>
        </w:tabs>
        <w:ind w:left="15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10"/>
        </w:tabs>
        <w:ind w:left="201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00"/>
        </w:tabs>
        <w:ind w:left="2400" w:hanging="1800"/>
      </w:pPr>
      <w:rPr>
        <w:rFonts w:cs="Times New Roman" w:hint="default"/>
      </w:rPr>
    </w:lvl>
  </w:abstractNum>
  <w:abstractNum w:abstractNumId="4" w15:restartNumberingAfterBreak="0">
    <w:nsid w:val="2E9B31A5"/>
    <w:multiLevelType w:val="hybridMultilevel"/>
    <w:tmpl w:val="932225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5B638B"/>
    <w:multiLevelType w:val="singleLevel"/>
    <w:tmpl w:val="8C46FAE8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A791AE3"/>
    <w:multiLevelType w:val="multilevel"/>
    <w:tmpl w:val="F39E9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7993342"/>
    <w:multiLevelType w:val="hybridMultilevel"/>
    <w:tmpl w:val="CA6C1E72"/>
    <w:lvl w:ilvl="0" w:tplc="9E9A08A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8" w15:restartNumberingAfterBreak="0">
    <w:nsid w:val="6A0C2AE6"/>
    <w:multiLevelType w:val="hybridMultilevel"/>
    <w:tmpl w:val="0C5A3106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55C2103"/>
    <w:multiLevelType w:val="hybridMultilevel"/>
    <w:tmpl w:val="62D036CE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7"/>
  </w:num>
  <w:num w:numId="5">
    <w:abstractNumId w:val="5"/>
  </w:num>
  <w:num w:numId="6">
    <w:abstractNumId w:val="8"/>
  </w:num>
  <w:num w:numId="7">
    <w:abstractNumId w:val="9"/>
  </w:num>
  <w:num w:numId="8">
    <w:abstractNumId w:val="0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F9D"/>
    <w:rsid w:val="000A2377"/>
    <w:rsid w:val="00145DAE"/>
    <w:rsid w:val="001E108B"/>
    <w:rsid w:val="002213EB"/>
    <w:rsid w:val="002548A0"/>
    <w:rsid w:val="0035634B"/>
    <w:rsid w:val="00650F9D"/>
    <w:rsid w:val="006C53C6"/>
    <w:rsid w:val="0076033E"/>
    <w:rsid w:val="007D3A46"/>
    <w:rsid w:val="0090157B"/>
    <w:rsid w:val="00AA4A72"/>
    <w:rsid w:val="00CA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51B9BD30"/>
  <w15:chartTrackingRefBased/>
  <w15:docId w15:val="{F9D9FBFB-5A8E-4DB8-B73F-EDCB91B85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50F9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4A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13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0F9D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styleId="Hyperlink">
    <w:name w:val="Hyperlink"/>
    <w:rsid w:val="001E108B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rsid w:val="001E108B"/>
    <w:pPr>
      <w:spacing w:before="100" w:after="100" w:line="240" w:lineRule="auto"/>
    </w:pPr>
    <w:rPr>
      <w:rFonts w:ascii="Arial Unicode MS" w:eastAsia="Arial Unicode MS" w:hAnsi="Arial Unicode MS" w:cs="Times New Roman"/>
      <w:color w:val="000000"/>
      <w:sz w:val="24"/>
      <w:szCs w:val="20"/>
      <w:lang w:val="en-US" w:eastAsia="hr-HR"/>
    </w:rPr>
  </w:style>
  <w:style w:type="character" w:customStyle="1" w:styleId="PlainTextChar">
    <w:name w:val="Plain Text Char"/>
    <w:basedOn w:val="DefaultParagraphFont"/>
    <w:link w:val="PlainText"/>
    <w:rsid w:val="001E108B"/>
    <w:rPr>
      <w:rFonts w:ascii="Arial Unicode MS" w:eastAsia="Arial Unicode MS" w:hAnsi="Arial Unicode MS" w:cs="Times New Roman"/>
      <w:color w:val="000000"/>
      <w:sz w:val="24"/>
      <w:szCs w:val="20"/>
      <w:lang w:val="en-US" w:eastAsia="hr-HR"/>
    </w:rPr>
  </w:style>
  <w:style w:type="paragraph" w:styleId="Header">
    <w:name w:val="header"/>
    <w:basedOn w:val="Normal"/>
    <w:link w:val="HeaderChar"/>
    <w:rsid w:val="001E108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customStyle="1" w:styleId="HeaderChar">
    <w:name w:val="Header Char"/>
    <w:basedOn w:val="DefaultParagraphFont"/>
    <w:link w:val="Header"/>
    <w:rsid w:val="001E108B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4A7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13E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1043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Dunić</dc:creator>
  <cp:keywords/>
  <dc:description/>
  <cp:lastModifiedBy>Vera Cesar</cp:lastModifiedBy>
  <cp:revision>6</cp:revision>
  <dcterms:created xsi:type="dcterms:W3CDTF">2016-03-17T10:04:00Z</dcterms:created>
  <dcterms:modified xsi:type="dcterms:W3CDTF">2020-02-13T10:01:00Z</dcterms:modified>
</cp:coreProperties>
</file>